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9E" w:rsidRDefault="00C6239E" w:rsidP="00647261">
      <w:pPr>
        <w:pStyle w:val="Heading1"/>
        <w:spacing w:line="390" w:lineRule="exact"/>
        <w:ind w:left="0" w:right="0"/>
        <w:rPr>
          <w:lang w:val="pt-PT"/>
        </w:rPr>
      </w:pPr>
    </w:p>
    <w:p w:rsidR="0074308F" w:rsidRPr="006058D3" w:rsidRDefault="0074308F" w:rsidP="00647261">
      <w:pPr>
        <w:pStyle w:val="Heading1"/>
        <w:spacing w:line="390" w:lineRule="exact"/>
        <w:ind w:left="0" w:right="0"/>
        <w:rPr>
          <w:lang w:val="pt-PT"/>
        </w:rPr>
      </w:pPr>
      <w:r w:rsidRPr="006058D3">
        <w:rPr>
          <w:lang w:val="pt-PT"/>
        </w:rPr>
        <w:t>Modelo de Avaliação Inicial Rápida</w:t>
      </w:r>
    </w:p>
    <w:p w:rsidR="0074308F" w:rsidRPr="006058D3" w:rsidRDefault="0074308F" w:rsidP="00647261">
      <w:pPr>
        <w:jc w:val="center"/>
        <w:rPr>
          <w:rFonts w:ascii="Calibri"/>
          <w:sz w:val="32"/>
          <w:lang w:val="pt-PT"/>
        </w:rPr>
      </w:pPr>
      <w:r w:rsidRPr="006058D3">
        <w:rPr>
          <w:rFonts w:ascii="Calibri"/>
          <w:sz w:val="32"/>
          <w:lang w:val="pt-PT"/>
        </w:rPr>
        <w:t>para Identifica</w:t>
      </w:r>
      <w:r w:rsidRPr="006058D3">
        <w:rPr>
          <w:rFonts w:ascii="Calibri"/>
          <w:b/>
          <w:bCs/>
          <w:sz w:val="32"/>
          <w:lang w:val="pt-PT"/>
        </w:rPr>
        <w:t>çã</w:t>
      </w:r>
      <w:r w:rsidRPr="006058D3">
        <w:rPr>
          <w:rFonts w:ascii="Calibri"/>
          <w:sz w:val="32"/>
          <w:lang w:val="pt-PT"/>
        </w:rPr>
        <w:t>o de Riscos, Monitoramento de Impactos, Avalia</w:t>
      </w:r>
      <w:r w:rsidRPr="006058D3">
        <w:rPr>
          <w:rFonts w:ascii="Calibri"/>
          <w:b/>
          <w:bCs/>
          <w:sz w:val="32"/>
          <w:lang w:val="pt-PT"/>
        </w:rPr>
        <w:t>çã</w:t>
      </w:r>
      <w:r w:rsidRPr="006058D3">
        <w:rPr>
          <w:rFonts w:ascii="Calibri"/>
          <w:sz w:val="32"/>
          <w:lang w:val="pt-PT"/>
        </w:rPr>
        <w:t>o de Necessidades para o Patrim</w:t>
      </w:r>
      <w:r w:rsidRPr="006058D3">
        <w:rPr>
          <w:rFonts w:ascii="Calibri"/>
          <w:b/>
          <w:bCs/>
          <w:sz w:val="32"/>
          <w:lang w:val="pt-PT"/>
        </w:rPr>
        <w:t>ô</w:t>
      </w:r>
      <w:r w:rsidRPr="006058D3">
        <w:rPr>
          <w:rFonts w:ascii="Calibri"/>
          <w:sz w:val="32"/>
          <w:lang w:val="pt-PT"/>
        </w:rPr>
        <w:t>nio Cultural M</w:t>
      </w:r>
      <w:r w:rsidRPr="006058D3">
        <w:rPr>
          <w:rFonts w:ascii="Calibri"/>
          <w:b/>
          <w:bCs/>
          <w:sz w:val="32"/>
          <w:lang w:val="pt-PT"/>
        </w:rPr>
        <w:t>ó</w:t>
      </w:r>
      <w:r w:rsidRPr="006058D3">
        <w:rPr>
          <w:rFonts w:ascii="Calibri"/>
          <w:sz w:val="32"/>
          <w:lang w:val="pt-PT"/>
        </w:rPr>
        <w:t>vel</w:t>
      </w:r>
    </w:p>
    <w:p w:rsidR="0074308F" w:rsidRPr="006058D3" w:rsidRDefault="0074308F" w:rsidP="00647261">
      <w:pPr>
        <w:pStyle w:val="BodyText"/>
        <w:spacing w:before="240"/>
        <w:ind w:left="0"/>
        <w:jc w:val="both"/>
        <w:rPr>
          <w:lang w:val="pt-PT"/>
        </w:rPr>
      </w:pPr>
      <w:r w:rsidRPr="006058D3">
        <w:rPr>
          <w:lang w:val="pt-PT"/>
        </w:rPr>
        <w:t xml:space="preserve">Este modelo </w:t>
      </w:r>
      <w:r w:rsidR="001608DF" w:rsidRPr="006058D3">
        <w:rPr>
          <w:lang w:val="pt-PT"/>
        </w:rPr>
        <w:t>destina-se a</w:t>
      </w:r>
      <w:r w:rsidRPr="006058D3">
        <w:rPr>
          <w:lang w:val="pt-PT"/>
        </w:rPr>
        <w:t xml:space="preserve"> servir de guia para pessoas/comunidades/autoridades/instituições/</w:t>
      </w:r>
      <w:proofErr w:type="spellStart"/>
      <w:r w:rsidRPr="006058D3">
        <w:rPr>
          <w:lang w:val="pt-PT"/>
        </w:rPr>
        <w:t>ONGs</w:t>
      </w:r>
      <w:proofErr w:type="spellEnd"/>
      <w:r w:rsidRPr="006058D3">
        <w:rPr>
          <w:lang w:val="pt-PT"/>
        </w:rPr>
        <w:t xml:space="preserve"> que precisem </w:t>
      </w:r>
      <w:r w:rsidR="002C17BF" w:rsidRPr="006058D3">
        <w:rPr>
          <w:lang w:val="pt-PT"/>
        </w:rPr>
        <w:t>realizar uma</w:t>
      </w:r>
      <w:r w:rsidRPr="006058D3">
        <w:rPr>
          <w:lang w:val="pt-PT"/>
        </w:rPr>
        <w:t xml:space="preserve"> avaliação do impacto sobre o patrimônio cultural móvel resultante da pandemia d</w:t>
      </w:r>
      <w:r w:rsidR="004034FB" w:rsidRPr="006058D3">
        <w:rPr>
          <w:lang w:val="pt-PT"/>
        </w:rPr>
        <w:t>e</w:t>
      </w:r>
      <w:r w:rsidRPr="006058D3">
        <w:rPr>
          <w:lang w:val="pt-PT"/>
        </w:rPr>
        <w:t xml:space="preserve"> </w:t>
      </w:r>
      <w:proofErr w:type="spellStart"/>
      <w:r w:rsidRPr="006058D3">
        <w:rPr>
          <w:lang w:val="pt-PT"/>
        </w:rPr>
        <w:t>COVID-19</w:t>
      </w:r>
      <w:proofErr w:type="spellEnd"/>
      <w:r w:rsidRPr="006058D3">
        <w:rPr>
          <w:lang w:val="pt-PT"/>
        </w:rPr>
        <w:t xml:space="preserve">. Essas avaliações podem ser necessárias para alimentar planos de recuperação ou para obter o apoio de governos, </w:t>
      </w:r>
      <w:proofErr w:type="spellStart"/>
      <w:r w:rsidRPr="006058D3">
        <w:rPr>
          <w:lang w:val="pt-PT"/>
        </w:rPr>
        <w:t>ONGs</w:t>
      </w:r>
      <w:proofErr w:type="spellEnd"/>
      <w:r w:rsidRPr="006058D3">
        <w:rPr>
          <w:lang w:val="pt-PT"/>
        </w:rPr>
        <w:t xml:space="preserve"> ou organizações internacionais.</w:t>
      </w:r>
    </w:p>
    <w:p w:rsidR="0074308F" w:rsidRPr="006058D3" w:rsidRDefault="0074308F" w:rsidP="00647261">
      <w:pPr>
        <w:pStyle w:val="Heading2"/>
        <w:spacing w:before="120" w:after="120"/>
        <w:ind w:left="0"/>
        <w:rPr>
          <w:lang w:val="pt-PT"/>
        </w:rPr>
      </w:pPr>
      <w:r w:rsidRPr="006058D3">
        <w:rPr>
          <w:lang w:val="pt-PT"/>
        </w:rPr>
        <w:t>Como usar este modelo?</w:t>
      </w:r>
    </w:p>
    <w:p w:rsidR="0074308F" w:rsidRPr="006058D3" w:rsidRDefault="0074308F" w:rsidP="00010D0D">
      <w:pPr>
        <w:pStyle w:val="BodyText"/>
        <w:spacing w:before="121"/>
        <w:ind w:left="0"/>
        <w:jc w:val="both"/>
        <w:rPr>
          <w:lang w:val="pt-PT"/>
        </w:rPr>
      </w:pPr>
      <w:r w:rsidRPr="006058D3">
        <w:rPr>
          <w:lang w:val="pt-PT"/>
        </w:rPr>
        <w:t>Este modelo foi preparado para serv</w:t>
      </w:r>
      <w:r w:rsidR="004034FB" w:rsidRPr="006058D3">
        <w:rPr>
          <w:lang w:val="pt-PT"/>
        </w:rPr>
        <w:t>i</w:t>
      </w:r>
      <w:r w:rsidRPr="006058D3">
        <w:rPr>
          <w:lang w:val="pt-PT"/>
        </w:rPr>
        <w:t xml:space="preserve">r apenas como guia para uma rápida avaliação da situação. Os usuários são encorajados a contextualizá-lo de acordo com a sua situação e necessidades. A situação de cada um irá diferir, dependendo </w:t>
      </w:r>
      <w:r w:rsidR="004034FB" w:rsidRPr="006058D3">
        <w:rPr>
          <w:lang w:val="pt-PT"/>
        </w:rPr>
        <w:t xml:space="preserve">se </w:t>
      </w:r>
      <w:r w:rsidRPr="006058D3">
        <w:rPr>
          <w:lang w:val="pt-PT"/>
        </w:rPr>
        <w:t>est</w:t>
      </w:r>
      <w:r w:rsidR="004034FB" w:rsidRPr="006058D3">
        <w:rPr>
          <w:lang w:val="pt-PT"/>
        </w:rPr>
        <w:t>iverem a</w:t>
      </w:r>
      <w:r w:rsidRPr="006058D3">
        <w:rPr>
          <w:lang w:val="pt-PT"/>
        </w:rPr>
        <w:t xml:space="preserve">valiando o impacto da </w:t>
      </w:r>
      <w:proofErr w:type="spellStart"/>
      <w:r w:rsidRPr="006058D3">
        <w:rPr>
          <w:lang w:val="pt-PT"/>
        </w:rPr>
        <w:t>COVID-19</w:t>
      </w:r>
      <w:proofErr w:type="spellEnd"/>
      <w:r w:rsidRPr="006058D3">
        <w:rPr>
          <w:lang w:val="pt-PT"/>
        </w:rPr>
        <w:t xml:space="preserve"> sobre uma coleção </w:t>
      </w:r>
      <w:r w:rsidR="004034FB" w:rsidRPr="006058D3">
        <w:rPr>
          <w:lang w:val="pt-PT"/>
        </w:rPr>
        <w:t xml:space="preserve">patrimonial </w:t>
      </w:r>
      <w:r w:rsidRPr="006058D3">
        <w:rPr>
          <w:lang w:val="pt-PT"/>
        </w:rPr>
        <w:t xml:space="preserve">específica ou de maneira mais ampla, em várias instituições diferentes, como bibliotecas, arquivos e museus e/ou locais de patrimônio religioso. </w:t>
      </w:r>
      <w:r w:rsidR="004034FB" w:rsidRPr="006058D3">
        <w:rPr>
          <w:lang w:val="pt-PT"/>
        </w:rPr>
        <w:t>A abordagem, entretanto,</w:t>
      </w:r>
      <w:r w:rsidRPr="006058D3">
        <w:rPr>
          <w:lang w:val="pt-PT"/>
        </w:rPr>
        <w:t xml:space="preserve"> é a mesma em todos os casos:</w:t>
      </w:r>
      <w:r w:rsidR="006058D3" w:rsidRPr="006058D3">
        <w:rPr>
          <w:lang w:val="pt-PT"/>
        </w:rPr>
        <w:t xml:space="preserve"> </w:t>
      </w:r>
      <w:r w:rsidRPr="006058D3">
        <w:rPr>
          <w:lang w:val="pt-PT"/>
        </w:rPr>
        <w:t xml:space="preserve">(1) estabeleça </w:t>
      </w:r>
      <w:r w:rsidR="0052152F" w:rsidRPr="006058D3">
        <w:rPr>
          <w:lang w:val="pt-PT"/>
        </w:rPr>
        <w:t>sua base de comparação</w:t>
      </w:r>
      <w:r w:rsidRPr="006058D3">
        <w:rPr>
          <w:lang w:val="pt-PT"/>
        </w:rPr>
        <w:t>; (2) avalie os impactos e os riscos; (3) identifique necessidades e medidas imediatas;</w:t>
      </w:r>
      <w:r w:rsidRPr="006058D3">
        <w:rPr>
          <w:spacing w:val="11"/>
          <w:lang w:val="pt-PT"/>
        </w:rPr>
        <w:t xml:space="preserve"> </w:t>
      </w:r>
      <w:r w:rsidRPr="006058D3">
        <w:rPr>
          <w:lang w:val="pt-PT"/>
        </w:rPr>
        <w:t>e (4) monitore.</w:t>
      </w:r>
    </w:p>
    <w:p w:rsidR="0074308F" w:rsidRPr="006058D3" w:rsidRDefault="0074308F" w:rsidP="00010D0D">
      <w:pPr>
        <w:pStyle w:val="BodyText"/>
        <w:spacing w:before="121"/>
        <w:ind w:left="0"/>
        <w:jc w:val="both"/>
        <w:rPr>
          <w:lang w:val="pt-PT"/>
        </w:rPr>
      </w:pPr>
      <w:r w:rsidRPr="006058D3">
        <w:rPr>
          <w:i/>
          <w:color w:val="767070"/>
          <w:sz w:val="20"/>
          <w:lang w:val="pt-PT"/>
        </w:rPr>
        <w:t xml:space="preserve">NOTA: o patrimônio móvel não se encontra isolado do patrimônio imóvel e imaterial. Se estes dois últimos forem um </w:t>
      </w:r>
      <w:proofErr w:type="spellStart"/>
      <w:r w:rsidR="0094341E" w:rsidRPr="006058D3">
        <w:rPr>
          <w:i/>
          <w:color w:val="767070"/>
          <w:sz w:val="20"/>
          <w:lang w:val="pt-PT"/>
        </w:rPr>
        <w:t>aspecto</w:t>
      </w:r>
      <w:proofErr w:type="spellEnd"/>
      <w:r w:rsidRPr="006058D3">
        <w:rPr>
          <w:i/>
          <w:color w:val="767070"/>
          <w:sz w:val="20"/>
          <w:lang w:val="pt-PT"/>
        </w:rPr>
        <w:t xml:space="preserve"> importante do patrimônio móvel que está sendo avaliado, você terá também de proceder a uma avaliação integrada do </w:t>
      </w:r>
      <w:r w:rsidR="000E69A6" w:rsidRPr="006058D3">
        <w:rPr>
          <w:i/>
          <w:color w:val="767070"/>
          <w:sz w:val="20"/>
          <w:lang w:val="pt-PT"/>
        </w:rPr>
        <w:t xml:space="preserve">patrimônio </w:t>
      </w:r>
      <w:r w:rsidRPr="006058D3">
        <w:rPr>
          <w:i/>
          <w:color w:val="767070"/>
          <w:sz w:val="20"/>
          <w:lang w:val="pt-PT"/>
        </w:rPr>
        <w:t>móvel, imóvel e imaterial (</w:t>
      </w:r>
      <w:r w:rsidR="00F90975" w:rsidRPr="006058D3">
        <w:rPr>
          <w:i/>
          <w:color w:val="767070"/>
          <w:sz w:val="20"/>
          <w:lang w:val="pt-PT"/>
        </w:rPr>
        <w:t>veja os</w:t>
      </w:r>
      <w:r w:rsidRPr="006058D3">
        <w:rPr>
          <w:i/>
          <w:color w:val="767070"/>
          <w:sz w:val="20"/>
          <w:lang w:val="pt-PT"/>
        </w:rPr>
        <w:t xml:space="preserve"> links para os modelos relevantes aqui).</w:t>
      </w:r>
    </w:p>
    <w:p w:rsidR="0074308F" w:rsidRPr="006058D3" w:rsidRDefault="0074308F" w:rsidP="00010D0D">
      <w:pPr>
        <w:pStyle w:val="Heading2"/>
        <w:spacing w:before="120" w:after="120"/>
        <w:ind w:left="0"/>
        <w:jc w:val="both"/>
        <w:rPr>
          <w:lang w:val="pt-PT"/>
        </w:rPr>
      </w:pPr>
      <w:bookmarkStart w:id="0" w:name="_Hlk38795484"/>
      <w:r w:rsidRPr="006058D3">
        <w:rPr>
          <w:lang w:val="pt-PT"/>
        </w:rPr>
        <w:t xml:space="preserve">Seção </w:t>
      </w:r>
      <w:bookmarkEnd w:id="0"/>
      <w:r w:rsidRPr="006058D3">
        <w:rPr>
          <w:lang w:val="pt-PT"/>
        </w:rPr>
        <w:t xml:space="preserve">I: Informações </w:t>
      </w:r>
      <w:r w:rsidR="001608DF" w:rsidRPr="006058D3">
        <w:rPr>
          <w:lang w:val="pt-PT"/>
        </w:rPr>
        <w:t>de base</w:t>
      </w:r>
    </w:p>
    <w:p w:rsidR="0074308F" w:rsidRPr="006058D3" w:rsidRDefault="0074308F" w:rsidP="00010D0D">
      <w:pPr>
        <w:pStyle w:val="BodyText"/>
        <w:spacing w:before="122" w:line="242" w:lineRule="auto"/>
        <w:ind w:left="0"/>
        <w:jc w:val="both"/>
        <w:rPr>
          <w:lang w:val="pt-PT"/>
        </w:rPr>
      </w:pPr>
      <w:r w:rsidRPr="006058D3">
        <w:rPr>
          <w:lang w:val="pt-PT"/>
        </w:rPr>
        <w:t xml:space="preserve">Para compreender o impacto, é necessário um ponto de partida, ou, em outras palavras, a base de comparação para mensurar as alterações sofridas. </w:t>
      </w:r>
    </w:p>
    <w:p w:rsidR="0074308F" w:rsidRPr="006058D3" w:rsidRDefault="0074308F" w:rsidP="00647261">
      <w:pPr>
        <w:pStyle w:val="ListParagraph"/>
        <w:widowControl/>
        <w:numPr>
          <w:ilvl w:val="1"/>
          <w:numId w:val="15"/>
        </w:numPr>
        <w:autoSpaceDE/>
        <w:autoSpaceDN/>
        <w:spacing w:before="120" w:after="120"/>
        <w:ind w:left="567" w:hanging="357"/>
        <w:contextualSpacing/>
        <w:rPr>
          <w:sz w:val="24"/>
          <w:lang w:val="pt-PT"/>
        </w:rPr>
      </w:pPr>
      <w:r w:rsidRPr="006058D3">
        <w:rPr>
          <w:sz w:val="24"/>
          <w:lang w:val="pt-PT"/>
        </w:rPr>
        <w:t>Descreva o contexto.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42" w:lineRule="auto"/>
        <w:rPr>
          <w:sz w:val="24"/>
          <w:lang w:val="pt-PT"/>
        </w:rPr>
      </w:pPr>
      <w:r w:rsidRPr="006058D3">
        <w:rPr>
          <w:sz w:val="24"/>
          <w:lang w:val="pt-PT"/>
        </w:rPr>
        <w:t xml:space="preserve">Registre a </w:t>
      </w:r>
      <w:proofErr w:type="spellStart"/>
      <w:r w:rsidRPr="006058D3">
        <w:rPr>
          <w:sz w:val="24"/>
          <w:lang w:val="pt-PT"/>
        </w:rPr>
        <w:t>geolocalização</w:t>
      </w:r>
      <w:proofErr w:type="spellEnd"/>
      <w:r w:rsidRPr="006058D3">
        <w:rPr>
          <w:sz w:val="24"/>
          <w:lang w:val="pt-PT"/>
        </w:rPr>
        <w:t xml:space="preserve"> do patrimônio móvel passível de ser afetado.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42" w:lineRule="auto"/>
        <w:rPr>
          <w:sz w:val="24"/>
          <w:lang w:val="pt-PT"/>
        </w:rPr>
      </w:pPr>
      <w:r w:rsidRPr="006058D3">
        <w:rPr>
          <w:sz w:val="24"/>
          <w:lang w:val="pt-PT"/>
        </w:rPr>
        <w:t>Registre o número de objetos/coleções patrimoniais nesse local; reúna o mapa do local (se aplicável), as plantas baixas indicando a localização dos objetos prioritários e os inventários.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42" w:lineRule="auto"/>
        <w:rPr>
          <w:sz w:val="24"/>
          <w:lang w:val="pt-PT"/>
        </w:rPr>
      </w:pPr>
      <w:r w:rsidRPr="006058D3">
        <w:rPr>
          <w:sz w:val="24"/>
          <w:lang w:val="pt-PT"/>
        </w:rPr>
        <w:t>Identifique se os objetos/coleções estão inseridos em um edifício patrimonial.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42" w:lineRule="auto"/>
        <w:rPr>
          <w:sz w:val="24"/>
          <w:lang w:val="pt-PT"/>
        </w:rPr>
      </w:pPr>
      <w:r w:rsidRPr="006058D3">
        <w:rPr>
          <w:sz w:val="24"/>
          <w:lang w:val="pt-PT"/>
        </w:rPr>
        <w:t>Registre os diferentes valores associados à coleção, p</w:t>
      </w:r>
      <w:r w:rsidR="0052152F" w:rsidRPr="006058D3">
        <w:rPr>
          <w:sz w:val="24"/>
          <w:lang w:val="pt-PT"/>
        </w:rPr>
        <w:t>. ex.</w:t>
      </w:r>
      <w:r w:rsidRPr="006058D3">
        <w:rPr>
          <w:sz w:val="24"/>
          <w:lang w:val="pt-PT"/>
        </w:rPr>
        <w:t xml:space="preserve"> histórico, artístico, científico, e identifique a localização dos objetos prioritários.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42" w:lineRule="auto"/>
        <w:rPr>
          <w:sz w:val="24"/>
          <w:lang w:val="pt-PT"/>
        </w:rPr>
      </w:pPr>
      <w:r w:rsidRPr="006058D3">
        <w:rPr>
          <w:sz w:val="24"/>
          <w:lang w:val="pt-PT"/>
        </w:rPr>
        <w:t>Documente quantas pessoas estão diretamente envolvidas no cuidado aos objetos/coleções e as que teriam acesso ao edifício e às coleções em caso de fechamento.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42" w:lineRule="auto"/>
        <w:rPr>
          <w:sz w:val="24"/>
          <w:lang w:val="pt-PT"/>
        </w:rPr>
      </w:pPr>
      <w:r w:rsidRPr="006058D3">
        <w:rPr>
          <w:sz w:val="24"/>
          <w:lang w:val="pt-PT"/>
        </w:rPr>
        <w:t>Quando aplicável, registre a receita média</w:t>
      </w:r>
      <w:r w:rsidR="0052152F" w:rsidRPr="006058D3">
        <w:rPr>
          <w:sz w:val="24"/>
          <w:lang w:val="pt-PT"/>
        </w:rPr>
        <w:t>,</w:t>
      </w:r>
      <w:r w:rsidRPr="006058D3">
        <w:rPr>
          <w:sz w:val="24"/>
          <w:lang w:val="pt-PT"/>
        </w:rPr>
        <w:t xml:space="preserve"> mensal ou anual da(s) instituição(</w:t>
      </w:r>
      <w:proofErr w:type="spellStart"/>
      <w:r w:rsidRPr="006058D3">
        <w:rPr>
          <w:sz w:val="24"/>
          <w:lang w:val="pt-PT"/>
        </w:rPr>
        <w:t>ões</w:t>
      </w:r>
      <w:proofErr w:type="spellEnd"/>
      <w:r w:rsidRPr="006058D3">
        <w:rPr>
          <w:sz w:val="24"/>
          <w:lang w:val="pt-PT"/>
        </w:rPr>
        <w:t>).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42" w:lineRule="auto"/>
        <w:rPr>
          <w:sz w:val="24"/>
          <w:lang w:val="pt-PT"/>
        </w:rPr>
      </w:pPr>
      <w:r w:rsidRPr="006058D3">
        <w:rPr>
          <w:sz w:val="24"/>
          <w:lang w:val="pt-PT"/>
        </w:rPr>
        <w:t xml:space="preserve">Registre o número </w:t>
      </w:r>
      <w:r w:rsidR="000E69A6" w:rsidRPr="006058D3">
        <w:rPr>
          <w:sz w:val="24"/>
          <w:lang w:val="pt-PT"/>
        </w:rPr>
        <w:t xml:space="preserve">médio </w:t>
      </w:r>
      <w:r w:rsidRPr="006058D3">
        <w:rPr>
          <w:sz w:val="24"/>
          <w:lang w:val="pt-PT"/>
        </w:rPr>
        <w:t xml:space="preserve">de visitantes do local </w:t>
      </w:r>
      <w:r w:rsidR="00D30FF6" w:rsidRPr="006058D3">
        <w:rPr>
          <w:sz w:val="24"/>
          <w:lang w:val="pt-PT"/>
        </w:rPr>
        <w:t xml:space="preserve">em condições normais de funcionamento </w:t>
      </w:r>
      <w:r w:rsidRPr="006058D3">
        <w:rPr>
          <w:sz w:val="24"/>
          <w:lang w:val="pt-PT"/>
        </w:rPr>
        <w:t>(diário/mensal/anual).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42" w:lineRule="auto"/>
        <w:rPr>
          <w:sz w:val="24"/>
          <w:lang w:val="pt-PT"/>
        </w:rPr>
      </w:pPr>
      <w:r w:rsidRPr="006058D3">
        <w:rPr>
          <w:sz w:val="24"/>
          <w:lang w:val="pt-PT"/>
        </w:rPr>
        <w:t xml:space="preserve">Descreva as partes interessadas que </w:t>
      </w:r>
      <w:r w:rsidR="00D30FF6" w:rsidRPr="006058D3">
        <w:rPr>
          <w:sz w:val="24"/>
          <w:lang w:val="pt-PT"/>
        </w:rPr>
        <w:t xml:space="preserve">normalmente </w:t>
      </w:r>
      <w:r w:rsidRPr="006058D3">
        <w:rPr>
          <w:sz w:val="24"/>
          <w:lang w:val="pt-PT"/>
        </w:rPr>
        <w:t xml:space="preserve">utilizam o local e as coleções ou objetos, isto é, educadores, acadêmicos, crianças </w:t>
      </w:r>
      <w:r w:rsidR="0052152F" w:rsidRPr="006058D3">
        <w:rPr>
          <w:sz w:val="24"/>
          <w:lang w:val="pt-PT"/>
        </w:rPr>
        <w:t xml:space="preserve">em idade </w:t>
      </w:r>
      <w:r w:rsidRPr="006058D3">
        <w:rPr>
          <w:sz w:val="24"/>
          <w:lang w:val="pt-PT"/>
        </w:rPr>
        <w:t>escola</w:t>
      </w:r>
      <w:r w:rsidR="0052152F" w:rsidRPr="006058D3">
        <w:rPr>
          <w:sz w:val="24"/>
          <w:lang w:val="pt-PT"/>
        </w:rPr>
        <w:t>r,</w:t>
      </w:r>
      <w:r w:rsidRPr="006058D3">
        <w:rPr>
          <w:sz w:val="24"/>
          <w:lang w:val="pt-PT"/>
        </w:rPr>
        <w:t xml:space="preserve"> profissionais do patrimônio, etc.</w:t>
      </w:r>
    </w:p>
    <w:p w:rsidR="0074308F" w:rsidRPr="006058D3" w:rsidRDefault="0074308F" w:rsidP="00647261">
      <w:pPr>
        <w:pStyle w:val="ListParagraph"/>
        <w:numPr>
          <w:ilvl w:val="2"/>
          <w:numId w:val="15"/>
        </w:numPr>
        <w:tabs>
          <w:tab w:val="left" w:pos="1119"/>
        </w:tabs>
        <w:spacing w:before="0" w:line="237" w:lineRule="auto"/>
        <w:rPr>
          <w:sz w:val="24"/>
          <w:lang w:val="pt-PT"/>
        </w:rPr>
      </w:pPr>
      <w:r w:rsidRPr="006058D3">
        <w:rPr>
          <w:sz w:val="24"/>
          <w:lang w:val="pt-PT"/>
        </w:rPr>
        <w:t>Avalie o nível de segurança fora do horário de expediente, p</w:t>
      </w:r>
      <w:r w:rsidR="0052152F" w:rsidRPr="006058D3">
        <w:rPr>
          <w:sz w:val="24"/>
          <w:lang w:val="pt-PT"/>
        </w:rPr>
        <w:t>. ex.</w:t>
      </w:r>
      <w:r w:rsidRPr="006058D3">
        <w:rPr>
          <w:sz w:val="24"/>
          <w:lang w:val="pt-PT"/>
        </w:rPr>
        <w:t xml:space="preserve"> a presença de guardas, </w:t>
      </w:r>
      <w:r w:rsidR="0052152F" w:rsidRPr="006058D3">
        <w:rPr>
          <w:sz w:val="24"/>
          <w:lang w:val="pt-PT"/>
        </w:rPr>
        <w:t xml:space="preserve">a disponibilidade </w:t>
      </w:r>
      <w:r w:rsidRPr="006058D3">
        <w:rPr>
          <w:sz w:val="24"/>
          <w:lang w:val="pt-PT"/>
        </w:rPr>
        <w:t xml:space="preserve">de </w:t>
      </w:r>
      <w:proofErr w:type="spellStart"/>
      <w:r w:rsidRPr="006058D3">
        <w:rPr>
          <w:sz w:val="24"/>
          <w:lang w:val="pt-PT"/>
        </w:rPr>
        <w:t>câmeras</w:t>
      </w:r>
      <w:proofErr w:type="spellEnd"/>
      <w:r w:rsidRPr="006058D3">
        <w:rPr>
          <w:sz w:val="24"/>
          <w:lang w:val="pt-PT"/>
        </w:rPr>
        <w:t xml:space="preserve"> de segurança, de alarmes, etc.</w:t>
      </w:r>
    </w:p>
    <w:p w:rsidR="00C6239E" w:rsidRPr="00C6239E" w:rsidRDefault="0074308F" w:rsidP="00C6239E">
      <w:pPr>
        <w:pStyle w:val="ListParagraph"/>
        <w:widowControl/>
        <w:numPr>
          <w:ilvl w:val="1"/>
          <w:numId w:val="15"/>
        </w:numPr>
        <w:autoSpaceDE/>
        <w:autoSpaceDN/>
        <w:spacing w:before="120" w:after="120"/>
        <w:ind w:left="567" w:hanging="357"/>
        <w:rPr>
          <w:sz w:val="24"/>
          <w:lang w:val="pt-PT"/>
        </w:rPr>
      </w:pPr>
      <w:r w:rsidRPr="006058D3">
        <w:rPr>
          <w:sz w:val="24"/>
          <w:lang w:val="pt-PT"/>
        </w:rPr>
        <w:t xml:space="preserve">Identifique as fontes de informação existentes (por exemplo, quaisquer levantamentos, inventários, base de dados, relatórios anuais, dados de recenseamento, associações profissionais que detenham dados dos membros, ou </w:t>
      </w:r>
      <w:r w:rsidR="0052152F" w:rsidRPr="006058D3">
        <w:rPr>
          <w:sz w:val="24"/>
          <w:lang w:val="pt-PT"/>
        </w:rPr>
        <w:t>especialistas</w:t>
      </w:r>
      <w:r w:rsidRPr="006058D3">
        <w:rPr>
          <w:sz w:val="24"/>
          <w:lang w:val="pt-PT"/>
        </w:rPr>
        <w:t xml:space="preserve">/membros da equipe que possam informar </w:t>
      </w:r>
      <w:r w:rsidR="002C17BF" w:rsidRPr="006058D3">
        <w:rPr>
          <w:sz w:val="24"/>
          <w:lang w:val="pt-PT"/>
        </w:rPr>
        <w:t>a sua compreensão</w:t>
      </w:r>
      <w:r w:rsidR="00684FCB" w:rsidRPr="006058D3">
        <w:rPr>
          <w:sz w:val="24"/>
          <w:lang w:val="pt-PT"/>
        </w:rPr>
        <w:t xml:space="preserve"> em relação a</w:t>
      </w:r>
      <w:r w:rsidRPr="006058D3">
        <w:rPr>
          <w:sz w:val="24"/>
          <w:lang w:val="pt-PT"/>
        </w:rPr>
        <w:t>o estado anterior à pandemia, acima descrito</w:t>
      </w:r>
      <w:r w:rsidR="00D30FF6" w:rsidRPr="006058D3">
        <w:rPr>
          <w:sz w:val="24"/>
          <w:lang w:val="pt-PT"/>
        </w:rPr>
        <w:t>)</w:t>
      </w:r>
      <w:r w:rsidRPr="006058D3">
        <w:rPr>
          <w:sz w:val="24"/>
          <w:lang w:val="pt-PT"/>
        </w:rPr>
        <w:t>. Ao mesmo tempo, descubra se os funcionários conseguem ter acesso a cópias digitais de arquivos críticos, tais como inventários.</w:t>
      </w:r>
    </w:p>
    <w:p w:rsidR="0074308F" w:rsidRPr="006058D3" w:rsidRDefault="0074308F" w:rsidP="00010D0D">
      <w:pPr>
        <w:pStyle w:val="Heading2"/>
        <w:spacing w:before="120" w:after="120"/>
        <w:ind w:left="0"/>
        <w:rPr>
          <w:lang w:val="pt-PT"/>
        </w:rPr>
      </w:pPr>
      <w:r w:rsidRPr="006058D3">
        <w:rPr>
          <w:lang w:val="pt-PT"/>
        </w:rPr>
        <w:lastRenderedPageBreak/>
        <w:t xml:space="preserve">Seção II: </w:t>
      </w:r>
      <w:bookmarkStart w:id="1" w:name="_Hlk38463466"/>
      <w:r w:rsidRPr="006058D3">
        <w:rPr>
          <w:lang w:val="pt-PT"/>
        </w:rPr>
        <w:t>Identifi</w:t>
      </w:r>
      <w:r w:rsidR="006B6A08" w:rsidRPr="006058D3">
        <w:rPr>
          <w:lang w:val="pt-PT"/>
        </w:rPr>
        <w:t xml:space="preserve">car </w:t>
      </w:r>
      <w:r w:rsidRPr="006058D3">
        <w:rPr>
          <w:lang w:val="pt-PT"/>
        </w:rPr>
        <w:t>impactos e riscos</w:t>
      </w:r>
    </w:p>
    <w:p w:rsidR="0074308F" w:rsidRPr="006058D3" w:rsidRDefault="0074308F" w:rsidP="00010D0D">
      <w:pPr>
        <w:pStyle w:val="BodyText"/>
        <w:spacing w:before="121" w:line="242" w:lineRule="auto"/>
        <w:ind w:left="0"/>
        <w:jc w:val="both"/>
        <w:rPr>
          <w:lang w:val="pt-PT"/>
        </w:rPr>
      </w:pPr>
      <w:bookmarkStart w:id="2" w:name="_Hlk38463556"/>
      <w:bookmarkEnd w:id="1"/>
      <w:r w:rsidRPr="006058D3">
        <w:rPr>
          <w:lang w:val="pt-PT"/>
        </w:rPr>
        <w:t xml:space="preserve">Esta seção exige </w:t>
      </w:r>
      <w:r w:rsidR="002C17BF" w:rsidRPr="006058D3">
        <w:rPr>
          <w:lang w:val="pt-PT"/>
        </w:rPr>
        <w:t xml:space="preserve">que você pense </w:t>
      </w:r>
      <w:r w:rsidRPr="006058D3">
        <w:rPr>
          <w:lang w:val="pt-PT"/>
        </w:rPr>
        <w:t xml:space="preserve">sobre como identificar os riscos decorrentes da crise atual e seus </w:t>
      </w:r>
      <w:r w:rsidR="002C17BF" w:rsidRPr="006058D3">
        <w:rPr>
          <w:lang w:val="pt-PT"/>
        </w:rPr>
        <w:t xml:space="preserve">prováveis </w:t>
      </w:r>
      <w:r w:rsidRPr="006058D3">
        <w:rPr>
          <w:lang w:val="pt-PT"/>
        </w:rPr>
        <w:t xml:space="preserve">impactos. </w:t>
      </w:r>
    </w:p>
    <w:p w:rsidR="0074308F" w:rsidRPr="006058D3" w:rsidRDefault="0074308F" w:rsidP="00010D0D">
      <w:pPr>
        <w:spacing w:before="111"/>
        <w:jc w:val="both"/>
        <w:rPr>
          <w:i/>
          <w:color w:val="767070"/>
          <w:sz w:val="20"/>
          <w:lang w:val="pt-PT"/>
        </w:rPr>
      </w:pPr>
      <w:bookmarkStart w:id="3" w:name="_Hlk38463566"/>
      <w:bookmarkEnd w:id="2"/>
      <w:r w:rsidRPr="006058D3">
        <w:rPr>
          <w:i/>
          <w:color w:val="767070"/>
          <w:sz w:val="20"/>
          <w:lang w:val="pt-PT"/>
        </w:rPr>
        <w:t xml:space="preserve">Nota: Normalmente, essas avaliações dependem da possibilidade de ir ao local ou de falar diretamente com as partes interessadas e com as comunidades afetadas. Numa época de isolamento e de circulação em geral restrita, haverá desafios para </w:t>
      </w:r>
      <w:proofErr w:type="spellStart"/>
      <w:r w:rsidRPr="006058D3">
        <w:rPr>
          <w:i/>
          <w:color w:val="767070"/>
          <w:sz w:val="20"/>
          <w:lang w:val="pt-PT"/>
        </w:rPr>
        <w:t>acessá-los</w:t>
      </w:r>
      <w:proofErr w:type="spellEnd"/>
      <w:r w:rsidRPr="006058D3">
        <w:rPr>
          <w:i/>
          <w:color w:val="767070"/>
          <w:sz w:val="20"/>
          <w:lang w:val="pt-PT"/>
        </w:rPr>
        <w:t xml:space="preserve">. Nesta situação, trata-se de usar suas habilidades e conhecimentos da </w:t>
      </w:r>
      <w:proofErr w:type="spellStart"/>
      <w:r w:rsidRPr="006058D3">
        <w:rPr>
          <w:i/>
          <w:color w:val="767070"/>
          <w:sz w:val="20"/>
          <w:lang w:val="pt-PT"/>
        </w:rPr>
        <w:t>COVID-19</w:t>
      </w:r>
      <w:proofErr w:type="spellEnd"/>
      <w:r w:rsidRPr="006058D3">
        <w:rPr>
          <w:i/>
          <w:color w:val="767070"/>
          <w:sz w:val="20"/>
          <w:lang w:val="pt-PT"/>
        </w:rPr>
        <w:t xml:space="preserve"> para identificar quem está exposto, quem tem mai</w:t>
      </w:r>
      <w:r w:rsidR="00AE3663" w:rsidRPr="006058D3">
        <w:rPr>
          <w:i/>
          <w:color w:val="767070"/>
          <w:sz w:val="20"/>
          <w:lang w:val="pt-PT"/>
        </w:rPr>
        <w:t xml:space="preserve">or probabilidade de ser </w:t>
      </w:r>
      <w:r w:rsidRPr="006058D3">
        <w:rPr>
          <w:i/>
          <w:color w:val="767070"/>
          <w:sz w:val="20"/>
          <w:lang w:val="pt-PT"/>
        </w:rPr>
        <w:t>vulner</w:t>
      </w:r>
      <w:r w:rsidR="00AE3663" w:rsidRPr="006058D3">
        <w:rPr>
          <w:i/>
          <w:color w:val="767070"/>
          <w:sz w:val="20"/>
          <w:lang w:val="pt-PT"/>
        </w:rPr>
        <w:t>ável</w:t>
      </w:r>
      <w:r w:rsidRPr="006058D3">
        <w:rPr>
          <w:i/>
          <w:color w:val="767070"/>
          <w:sz w:val="20"/>
          <w:lang w:val="pt-PT"/>
        </w:rPr>
        <w:t xml:space="preserve"> e quem pode ou não ter a capacidade de continuar a </w:t>
      </w:r>
      <w:r w:rsidR="00AE3663" w:rsidRPr="006058D3">
        <w:rPr>
          <w:i/>
          <w:color w:val="767070"/>
          <w:sz w:val="20"/>
          <w:lang w:val="pt-PT"/>
        </w:rPr>
        <w:t>cuidar</w:t>
      </w:r>
      <w:r w:rsidRPr="006058D3">
        <w:rPr>
          <w:i/>
          <w:color w:val="767070"/>
          <w:sz w:val="20"/>
          <w:lang w:val="pt-PT"/>
        </w:rPr>
        <w:t xml:space="preserve"> do patrimônio móvel. Você pode utilizar a tabela abaixo para ajud</w:t>
      </w:r>
      <w:r w:rsidR="002C17BF" w:rsidRPr="006058D3">
        <w:rPr>
          <w:i/>
          <w:color w:val="767070"/>
          <w:sz w:val="20"/>
          <w:lang w:val="pt-PT"/>
        </w:rPr>
        <w:t>ar</w:t>
      </w:r>
      <w:r w:rsidRPr="006058D3">
        <w:rPr>
          <w:i/>
          <w:color w:val="767070"/>
          <w:sz w:val="20"/>
          <w:lang w:val="pt-PT"/>
        </w:rPr>
        <w:t xml:space="preserve"> a descrever o impacto de forma consistente.</w:t>
      </w:r>
    </w:p>
    <w:bookmarkEnd w:id="3"/>
    <w:p w:rsidR="0074308F" w:rsidRPr="006058D3" w:rsidRDefault="0074308F" w:rsidP="0074308F">
      <w:pPr>
        <w:pStyle w:val="BodyText"/>
        <w:spacing w:before="7"/>
        <w:ind w:left="0"/>
        <w:rPr>
          <w:i/>
          <w:sz w:val="12"/>
          <w:lang w:val="pt-PT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3"/>
        <w:gridCol w:w="812"/>
        <w:gridCol w:w="4334"/>
      </w:tblGrid>
      <w:tr w:rsidR="0074308F" w:rsidRPr="00EE62EB" w:rsidTr="000C0159">
        <w:trPr>
          <w:trHeight w:val="340"/>
        </w:trPr>
        <w:tc>
          <w:tcPr>
            <w:tcW w:w="5000" w:type="pct"/>
            <w:gridSpan w:val="3"/>
            <w:shd w:val="clear" w:color="auto" w:fill="F1F1F1"/>
          </w:tcPr>
          <w:p w:rsidR="0074308F" w:rsidRPr="006058D3" w:rsidRDefault="0074308F" w:rsidP="00010D0D">
            <w:pPr>
              <w:pStyle w:val="TableParagraph"/>
              <w:spacing w:before="0" w:line="320" w:lineRule="exact"/>
              <w:ind w:left="1100"/>
              <w:rPr>
                <w:rFonts w:ascii="Calibri" w:hAnsi="Calibri"/>
                <w:sz w:val="28"/>
                <w:lang w:val="pt-PT"/>
              </w:rPr>
            </w:pPr>
            <w:r w:rsidRPr="006058D3">
              <w:rPr>
                <w:rFonts w:ascii="Calibri" w:hAnsi="Calibri"/>
                <w:color w:val="2D74B5"/>
                <w:sz w:val="28"/>
                <w:lang w:val="pt-PT"/>
              </w:rPr>
              <w:t>IMPACTOS E RISCOS SECUNDÁRIOS - PATRIM</w:t>
            </w:r>
            <w:r w:rsidR="00AE3663" w:rsidRPr="006058D3">
              <w:rPr>
                <w:rFonts w:ascii="Calibri" w:hAnsi="Calibri"/>
                <w:color w:val="2D74B5"/>
                <w:sz w:val="28"/>
                <w:lang w:val="pt-PT"/>
              </w:rPr>
              <w:t>Ô</w:t>
            </w:r>
            <w:r w:rsidRPr="006058D3">
              <w:rPr>
                <w:rFonts w:ascii="Calibri" w:hAnsi="Calibri"/>
                <w:color w:val="2D74B5"/>
                <w:sz w:val="28"/>
                <w:lang w:val="pt-PT"/>
              </w:rPr>
              <w:t>NIO CULTURAL MÓVEL</w:t>
            </w:r>
          </w:p>
        </w:tc>
      </w:tr>
      <w:tr w:rsidR="0074308F" w:rsidRPr="006058D3" w:rsidTr="000C0159">
        <w:trPr>
          <w:trHeight w:val="630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/>
              <w:rPr>
                <w:caps/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A instituição/lugar que contém os objetos ou coleções está aberta(o) e em funcionamento?</w:t>
            </w:r>
          </w:p>
        </w:tc>
        <w:tc>
          <w:tcPr>
            <w:tcW w:w="412" w:type="pct"/>
          </w:tcPr>
          <w:p w:rsidR="0074308F" w:rsidRPr="006058D3" w:rsidRDefault="0074308F" w:rsidP="0074308F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Não</w:t>
            </w:r>
          </w:p>
        </w:tc>
        <w:tc>
          <w:tcPr>
            <w:tcW w:w="2200" w:type="pct"/>
          </w:tcPr>
          <w:p w:rsidR="0074308F" w:rsidRPr="006058D3" w:rsidRDefault="0074308F" w:rsidP="0074308F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Sim</w:t>
            </w:r>
          </w:p>
        </w:tc>
      </w:tr>
      <w:tr w:rsidR="0074308F" w:rsidRPr="006058D3" w:rsidTr="000C0159">
        <w:trPr>
          <w:trHeight w:val="1025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2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 xml:space="preserve">Você suspeita ou tem indícios de que uma parte do edifício </w:t>
            </w:r>
            <w:r w:rsidR="002C17BF" w:rsidRPr="006058D3">
              <w:rPr>
                <w:sz w:val="21"/>
                <w:lang w:val="pt-PT"/>
              </w:rPr>
              <w:t>foi</w:t>
            </w:r>
            <w:r w:rsidRPr="006058D3">
              <w:rPr>
                <w:sz w:val="21"/>
                <w:lang w:val="pt-PT"/>
              </w:rPr>
              <w:t xml:space="preserve"> contaminada pelo vírus através de funcionários ou visitantes? Explique quando isso pode ter ocorrido.</w:t>
            </w:r>
          </w:p>
        </w:tc>
        <w:tc>
          <w:tcPr>
            <w:tcW w:w="412" w:type="pct"/>
          </w:tcPr>
          <w:p w:rsidR="0074308F" w:rsidRPr="006058D3" w:rsidRDefault="0074308F" w:rsidP="0074308F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Não</w:t>
            </w:r>
          </w:p>
        </w:tc>
        <w:tc>
          <w:tcPr>
            <w:tcW w:w="2200" w:type="pct"/>
          </w:tcPr>
          <w:p w:rsidR="0074308F" w:rsidRPr="006058D3" w:rsidRDefault="0074308F" w:rsidP="007C1984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Sim</w:t>
            </w:r>
          </w:p>
        </w:tc>
      </w:tr>
      <w:tr w:rsidR="0074308F" w:rsidRPr="006058D3" w:rsidTr="000C0159">
        <w:trPr>
          <w:trHeight w:val="878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 xml:space="preserve">Há algum indício (ou razão para </w:t>
            </w:r>
            <w:r w:rsidR="00DB38D6" w:rsidRPr="006058D3">
              <w:rPr>
                <w:sz w:val="21"/>
                <w:lang w:val="pt-PT"/>
              </w:rPr>
              <w:t>acreditar</w:t>
            </w:r>
            <w:r w:rsidRPr="006058D3">
              <w:rPr>
                <w:sz w:val="21"/>
                <w:lang w:val="pt-PT"/>
              </w:rPr>
              <w:t xml:space="preserve">) </w:t>
            </w:r>
            <w:r w:rsidR="00DB38D6" w:rsidRPr="006058D3">
              <w:rPr>
                <w:sz w:val="21"/>
                <w:lang w:val="pt-PT"/>
              </w:rPr>
              <w:t xml:space="preserve">que </w:t>
            </w:r>
            <w:r w:rsidRPr="006058D3">
              <w:rPr>
                <w:sz w:val="21"/>
                <w:lang w:val="pt-PT"/>
              </w:rPr>
              <w:t xml:space="preserve">os objetos situados nessas partes do </w:t>
            </w:r>
            <w:r w:rsidR="00067AE2" w:rsidRPr="006058D3">
              <w:rPr>
                <w:sz w:val="21"/>
                <w:lang w:val="pt-PT"/>
              </w:rPr>
              <w:t>edifício tenham</w:t>
            </w:r>
            <w:r w:rsidRPr="006058D3">
              <w:rPr>
                <w:sz w:val="21"/>
                <w:lang w:val="pt-PT"/>
              </w:rPr>
              <w:t xml:space="preserve"> sido contaminados pelo vírus?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74308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Não</w:t>
            </w:r>
          </w:p>
          <w:p w:rsidR="0074308F" w:rsidRPr="006058D3" w:rsidRDefault="0074308F" w:rsidP="0074308F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124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Sim</w:t>
            </w:r>
          </w:p>
        </w:tc>
      </w:tr>
      <w:tr w:rsidR="0074308F" w:rsidRPr="006058D3" w:rsidTr="000C0159">
        <w:trPr>
          <w:trHeight w:val="681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Existem espaços internos seguros para isolar os objetos contaminados?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74308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Não</w:t>
            </w:r>
          </w:p>
          <w:p w:rsidR="0074308F" w:rsidRPr="006058D3" w:rsidRDefault="0074308F" w:rsidP="0074308F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123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Sim</w:t>
            </w:r>
          </w:p>
        </w:tc>
      </w:tr>
      <w:tr w:rsidR="0074308F" w:rsidRPr="006058D3" w:rsidTr="000C0159">
        <w:trPr>
          <w:trHeight w:val="775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Se não, existem outros espaços seguros, externamente ou em abrigos temporários?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74308F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Não</w:t>
            </w:r>
          </w:p>
          <w:p w:rsidR="0074308F" w:rsidRPr="006058D3" w:rsidRDefault="0074308F" w:rsidP="0074308F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118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Sim</w:t>
            </w:r>
          </w:p>
        </w:tc>
      </w:tr>
      <w:tr w:rsidR="0074308F" w:rsidRPr="006058D3" w:rsidTr="000C0159">
        <w:trPr>
          <w:trHeight w:val="910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 xml:space="preserve">Alternativamente, seria possível isolar os objetos in </w:t>
            </w:r>
            <w:proofErr w:type="spellStart"/>
            <w:r w:rsidRPr="006058D3">
              <w:rPr>
                <w:sz w:val="21"/>
                <w:lang w:val="pt-PT"/>
              </w:rPr>
              <w:t>situ</w:t>
            </w:r>
            <w:proofErr w:type="spellEnd"/>
            <w:r w:rsidRPr="006058D3">
              <w:rPr>
                <w:sz w:val="21"/>
                <w:lang w:val="pt-PT"/>
              </w:rPr>
              <w:t xml:space="preserve"> e colocar em quarentena a parte do edifício em que se encontram?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74308F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Não</w:t>
            </w:r>
          </w:p>
          <w:p w:rsidR="0074308F" w:rsidRPr="006058D3" w:rsidRDefault="0074308F" w:rsidP="0074308F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before="119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Sim</w:t>
            </w:r>
          </w:p>
        </w:tc>
      </w:tr>
      <w:tr w:rsidR="0074308F" w:rsidRPr="006058D3" w:rsidTr="000C0159">
        <w:trPr>
          <w:trHeight w:val="2050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Descreva os tipos de materiais, p</w:t>
            </w:r>
            <w:r w:rsidR="00DB38D6" w:rsidRPr="006058D3">
              <w:rPr>
                <w:sz w:val="21"/>
                <w:lang w:val="pt-PT"/>
              </w:rPr>
              <w:t xml:space="preserve">. ex. </w:t>
            </w:r>
            <w:r w:rsidRPr="006058D3">
              <w:rPr>
                <w:sz w:val="21"/>
                <w:lang w:val="pt-PT"/>
              </w:rPr>
              <w:t>papel, metal, madeira, tela</w:t>
            </w:r>
            <w:r w:rsidR="00DB38D6" w:rsidRPr="006058D3">
              <w:rPr>
                <w:sz w:val="21"/>
                <w:lang w:val="pt-PT"/>
              </w:rPr>
              <w:t>s</w:t>
            </w:r>
            <w:r w:rsidRPr="006058D3">
              <w:rPr>
                <w:sz w:val="21"/>
                <w:lang w:val="pt-PT"/>
              </w:rPr>
              <w:t xml:space="preserve">, suscetíveis de serem afetados. Estudos demonstraram que </w:t>
            </w:r>
            <w:r w:rsidR="00DB38D6" w:rsidRPr="006058D3">
              <w:rPr>
                <w:sz w:val="21"/>
                <w:lang w:val="pt-PT"/>
              </w:rPr>
              <w:t>o</w:t>
            </w:r>
            <w:r w:rsidRPr="006058D3">
              <w:rPr>
                <w:sz w:val="21"/>
                <w:lang w:val="pt-PT"/>
              </w:rPr>
              <w:t xml:space="preserve"> </w:t>
            </w:r>
            <w:proofErr w:type="spellStart"/>
            <w:r w:rsidRPr="006058D3">
              <w:rPr>
                <w:sz w:val="21"/>
                <w:lang w:val="pt-PT"/>
              </w:rPr>
              <w:t>COVID-19</w:t>
            </w:r>
            <w:proofErr w:type="spellEnd"/>
            <w:r w:rsidRPr="006058D3">
              <w:rPr>
                <w:sz w:val="21"/>
                <w:lang w:val="pt-PT"/>
              </w:rPr>
              <w:t xml:space="preserve"> pode sobreviver até nove dias em superfícies, o que significa que a melhor opção é isolar durante alguns dias os objetos e espaços potencialmente contaminados (veja links relevantes no final deste modelo, que ajudarão na tomada de decisões).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CA6EBD">
            <w:pPr>
              <w:pStyle w:val="TableParagraph"/>
              <w:ind w:left="0"/>
              <w:rPr>
                <w:rFonts w:ascii="Times New Roman"/>
                <w:sz w:val="20"/>
                <w:lang w:val="pt-PT"/>
              </w:rPr>
            </w:pPr>
          </w:p>
        </w:tc>
      </w:tr>
      <w:tr w:rsidR="0074308F" w:rsidRPr="00EE62EB" w:rsidTr="000C0159">
        <w:trPr>
          <w:trHeight w:val="1025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 xml:space="preserve">Identifique quaisquer </w:t>
            </w:r>
            <w:r w:rsidR="00DB38D6" w:rsidRPr="006058D3">
              <w:rPr>
                <w:sz w:val="21"/>
                <w:lang w:val="pt-PT"/>
              </w:rPr>
              <w:t>fatores</w:t>
            </w:r>
            <w:r w:rsidRPr="006058D3">
              <w:rPr>
                <w:sz w:val="21"/>
                <w:lang w:val="pt-PT"/>
              </w:rPr>
              <w:t xml:space="preserve"> de vulnerabilidade existentes que possam expor os objetos a substâncias químicas nocivas, tais como alvejantes ou outros desinfetantes, utilizados para descontaminar espaços, p</w:t>
            </w:r>
            <w:r w:rsidR="00DB38D6" w:rsidRPr="006058D3">
              <w:rPr>
                <w:sz w:val="21"/>
                <w:lang w:val="pt-PT"/>
              </w:rPr>
              <w:t>. ex.</w:t>
            </w:r>
            <w:r w:rsidRPr="006058D3">
              <w:rPr>
                <w:sz w:val="21"/>
                <w:lang w:val="pt-PT"/>
              </w:rPr>
              <w:t xml:space="preserve"> prateleiras</w:t>
            </w:r>
            <w:r w:rsidR="00DB38D6" w:rsidRPr="006058D3">
              <w:rPr>
                <w:sz w:val="21"/>
                <w:lang w:val="pt-PT"/>
              </w:rPr>
              <w:t xml:space="preserve"> abertas</w:t>
            </w:r>
            <w:r w:rsidRPr="006058D3">
              <w:rPr>
                <w:sz w:val="21"/>
                <w:lang w:val="pt-PT"/>
              </w:rPr>
              <w:t>.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CA6EBD">
            <w:pPr>
              <w:pStyle w:val="TableParagraph"/>
              <w:ind w:left="0"/>
              <w:rPr>
                <w:rFonts w:ascii="Times New Roman"/>
                <w:sz w:val="20"/>
                <w:lang w:val="pt-PT"/>
              </w:rPr>
            </w:pPr>
          </w:p>
        </w:tc>
      </w:tr>
      <w:tr w:rsidR="0074308F" w:rsidRPr="006058D3" w:rsidTr="00D93A44">
        <w:trPr>
          <w:trHeight w:val="2406"/>
        </w:trPr>
        <w:tc>
          <w:tcPr>
            <w:tcW w:w="2388" w:type="pct"/>
          </w:tcPr>
          <w:p w:rsidR="0074308F" w:rsidRPr="006058D3" w:rsidRDefault="00DB38D6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 xml:space="preserve">Caso um ou mais membros de sua equipe pareçam estar </w:t>
            </w:r>
            <w:proofErr w:type="spellStart"/>
            <w:r w:rsidRPr="006058D3">
              <w:rPr>
                <w:sz w:val="21"/>
                <w:lang w:val="pt-PT"/>
              </w:rPr>
              <w:t>infectados</w:t>
            </w:r>
            <w:proofErr w:type="spellEnd"/>
            <w:r w:rsidRPr="006058D3">
              <w:rPr>
                <w:sz w:val="21"/>
                <w:lang w:val="pt-PT"/>
              </w:rPr>
              <w:t>, você tem um plano de contingência que identifique equipes alternativas para o cuidado das coleções?</w:t>
            </w:r>
            <w:r w:rsidR="0074308F" w:rsidRPr="006058D3">
              <w:rPr>
                <w:sz w:val="21"/>
                <w:lang w:val="pt-PT"/>
              </w:rPr>
              <w:t xml:space="preserve"> Poderá ser necessário solicitar a toda a equipe responsável pelas coleções que se coloque em quarentena, bem como preparar sua instituição para essa possibilidade. Qual é a probabilidade </w:t>
            </w:r>
            <w:proofErr w:type="gramStart"/>
            <w:r w:rsidR="0074308F" w:rsidRPr="006058D3">
              <w:rPr>
                <w:sz w:val="21"/>
                <w:lang w:val="pt-PT"/>
              </w:rPr>
              <w:t>disso</w:t>
            </w:r>
            <w:proofErr w:type="gramEnd"/>
            <w:r w:rsidR="0074308F" w:rsidRPr="006058D3">
              <w:rPr>
                <w:sz w:val="21"/>
                <w:lang w:val="pt-PT"/>
              </w:rPr>
              <w:t xml:space="preserve"> acontecer?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74308F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before="120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Não</w:t>
            </w:r>
          </w:p>
          <w:p w:rsidR="0074308F" w:rsidRPr="006058D3" w:rsidRDefault="0074308F" w:rsidP="0074308F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before="123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Sim</w:t>
            </w:r>
          </w:p>
        </w:tc>
      </w:tr>
      <w:tr w:rsidR="0074308F" w:rsidRPr="006058D3" w:rsidTr="000C0159">
        <w:trPr>
          <w:trHeight w:val="415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lastRenderedPageBreak/>
              <w:t xml:space="preserve">No caso de fechamento da sua instituição, identifique quaisquer </w:t>
            </w:r>
            <w:r w:rsidR="00DB38D6" w:rsidRPr="006058D3">
              <w:rPr>
                <w:sz w:val="21"/>
                <w:lang w:val="pt-PT"/>
              </w:rPr>
              <w:t xml:space="preserve">fatores de </w:t>
            </w:r>
            <w:r w:rsidRPr="006058D3">
              <w:rPr>
                <w:sz w:val="21"/>
                <w:lang w:val="pt-PT"/>
              </w:rPr>
              <w:t>vulnerabilidad</w:t>
            </w:r>
            <w:r w:rsidR="00DB38D6" w:rsidRPr="006058D3">
              <w:rPr>
                <w:sz w:val="21"/>
                <w:lang w:val="pt-PT"/>
              </w:rPr>
              <w:t>e</w:t>
            </w:r>
            <w:r w:rsidRPr="006058D3">
              <w:rPr>
                <w:sz w:val="21"/>
                <w:lang w:val="pt-PT"/>
              </w:rPr>
              <w:t xml:space="preserve"> existentes que possam expor os objetos a perigos secundários, como incêndio, roubo ou vazamento de água. Exemplo: risco de incêndio devido a instalações elétricas antigas.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CA6EBD">
            <w:pPr>
              <w:pStyle w:val="TableParagraph"/>
              <w:ind w:left="0"/>
              <w:rPr>
                <w:rFonts w:ascii="Times New Roman"/>
                <w:sz w:val="20"/>
                <w:lang w:val="pt-PT"/>
              </w:rPr>
            </w:pPr>
          </w:p>
        </w:tc>
      </w:tr>
      <w:tr w:rsidR="0074308F" w:rsidRPr="006058D3" w:rsidTr="000C0159">
        <w:trPr>
          <w:trHeight w:val="940"/>
        </w:trPr>
        <w:tc>
          <w:tcPr>
            <w:tcW w:w="2388" w:type="pct"/>
          </w:tcPr>
          <w:p w:rsidR="0074308F" w:rsidRPr="006058D3" w:rsidRDefault="0074308F" w:rsidP="006058D3">
            <w:pPr>
              <w:pStyle w:val="TableParagraph"/>
              <w:spacing w:before="0" w:after="120"/>
              <w:ind w:left="108" w:right="96"/>
              <w:jc w:val="both"/>
              <w:rPr>
                <w:sz w:val="21"/>
                <w:lang w:val="pt-PT"/>
              </w:rPr>
            </w:pPr>
            <w:r w:rsidRPr="006058D3">
              <w:rPr>
                <w:sz w:val="21"/>
                <w:lang w:val="pt-PT"/>
              </w:rPr>
              <w:t>Qual seria o provável impacto dos riscos secundários à segurança dos objetos e aos valores patrimoniais?</w:t>
            </w:r>
          </w:p>
        </w:tc>
        <w:tc>
          <w:tcPr>
            <w:tcW w:w="2612" w:type="pct"/>
            <w:gridSpan w:val="2"/>
          </w:tcPr>
          <w:p w:rsidR="0074308F" w:rsidRPr="006058D3" w:rsidRDefault="0074308F" w:rsidP="00CA6EBD">
            <w:pPr>
              <w:pStyle w:val="TableParagraph"/>
              <w:ind w:left="0"/>
              <w:rPr>
                <w:rFonts w:ascii="Times New Roman"/>
                <w:sz w:val="20"/>
                <w:lang w:val="pt-PT"/>
              </w:rPr>
            </w:pPr>
          </w:p>
        </w:tc>
      </w:tr>
    </w:tbl>
    <w:p w:rsidR="0074308F" w:rsidRPr="006058D3" w:rsidRDefault="0074308F" w:rsidP="00647261">
      <w:pPr>
        <w:pStyle w:val="Heading2"/>
        <w:spacing w:before="120" w:after="120"/>
        <w:ind w:left="0"/>
        <w:rPr>
          <w:lang w:val="pt-PT"/>
        </w:rPr>
      </w:pPr>
      <w:bookmarkStart w:id="4" w:name="_Hlk38466536"/>
      <w:r w:rsidRPr="006058D3">
        <w:rPr>
          <w:lang w:val="pt-PT"/>
        </w:rPr>
        <w:t>Seção III: Identifica</w:t>
      </w:r>
      <w:r w:rsidR="006B6A08" w:rsidRPr="006058D3">
        <w:rPr>
          <w:lang w:val="pt-PT"/>
        </w:rPr>
        <w:t xml:space="preserve">r </w:t>
      </w:r>
      <w:r w:rsidRPr="006058D3">
        <w:rPr>
          <w:lang w:val="pt-PT"/>
        </w:rPr>
        <w:t>necessidades e ações imediatas</w:t>
      </w:r>
    </w:p>
    <w:p w:rsidR="0074308F" w:rsidRPr="006058D3" w:rsidRDefault="0074308F" w:rsidP="00010D0D">
      <w:pPr>
        <w:pStyle w:val="BodyText"/>
        <w:spacing w:before="121" w:line="242" w:lineRule="auto"/>
        <w:ind w:left="0"/>
        <w:jc w:val="both"/>
        <w:rPr>
          <w:lang w:val="pt-PT"/>
        </w:rPr>
      </w:pPr>
      <w:bookmarkStart w:id="5" w:name="_Hlk38466571"/>
      <w:bookmarkEnd w:id="4"/>
      <w:r w:rsidRPr="006058D3">
        <w:rPr>
          <w:lang w:val="pt-PT"/>
        </w:rPr>
        <w:t>Esta seção deve identificar quaisquer necessidades imediatas que, se não forem consideradas, podem resultar em danos extenso</w:t>
      </w:r>
      <w:r w:rsidR="00DB38D6" w:rsidRPr="006058D3">
        <w:rPr>
          <w:lang w:val="pt-PT"/>
        </w:rPr>
        <w:t>s</w:t>
      </w:r>
      <w:r w:rsidRPr="006058D3">
        <w:rPr>
          <w:lang w:val="pt-PT"/>
        </w:rPr>
        <w:t>; e identificar as ações que podem ser tomadas para mitigar esse risco. Algumas questões que podem ser utilizadas para identificar e priorizar tais necessidades são:</w:t>
      </w:r>
    </w:p>
    <w:bookmarkEnd w:id="5"/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Quais são as necessidades imediatas dos funcionários para garantir sua segurança pessoal?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Caso não consiga obter equipamento de segurança pessoal, qual é o seu plano?</w:t>
      </w:r>
    </w:p>
    <w:p w:rsidR="0074308F" w:rsidRPr="006058D3" w:rsidRDefault="00B83E23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 xml:space="preserve">Existem </w:t>
      </w:r>
      <w:r w:rsidR="0074308F" w:rsidRPr="006058D3">
        <w:rPr>
          <w:sz w:val="24"/>
          <w:lang w:val="pt-PT"/>
        </w:rPr>
        <w:t xml:space="preserve">funcionários ou pessoas encarregadas dos objetos </w:t>
      </w:r>
      <w:r w:rsidR="00C61B3C" w:rsidRPr="006058D3">
        <w:rPr>
          <w:sz w:val="24"/>
          <w:lang w:val="pt-PT"/>
        </w:rPr>
        <w:t xml:space="preserve">que foram </w:t>
      </w:r>
      <w:r w:rsidR="0074308F" w:rsidRPr="006058D3">
        <w:rPr>
          <w:sz w:val="24"/>
          <w:lang w:val="pt-PT"/>
        </w:rPr>
        <w:t>afetados? Como eles estão sendo ajudados?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No caso de os objetos ou coleções estarem inacessíveis devido a</w:t>
      </w:r>
      <w:r w:rsidR="00B83E23" w:rsidRPr="006058D3">
        <w:rPr>
          <w:sz w:val="24"/>
          <w:lang w:val="pt-PT"/>
        </w:rPr>
        <w:t xml:space="preserve"> um cenário de isolamento</w:t>
      </w:r>
      <w:r w:rsidRPr="006058D3">
        <w:rPr>
          <w:sz w:val="24"/>
          <w:lang w:val="pt-PT"/>
        </w:rPr>
        <w:t xml:space="preserve">, existem medidas </w:t>
      </w:r>
      <w:r w:rsidR="00B83E23" w:rsidRPr="006058D3">
        <w:rPr>
          <w:sz w:val="24"/>
          <w:lang w:val="pt-PT"/>
        </w:rPr>
        <w:t xml:space="preserve">em vigor </w:t>
      </w:r>
      <w:r w:rsidRPr="006058D3">
        <w:rPr>
          <w:sz w:val="24"/>
          <w:lang w:val="pt-PT"/>
        </w:rPr>
        <w:t>para a sua segurança e proteção contra perigos secundários, como incêndio, roubo ou inundação?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 xml:space="preserve">Caso </w:t>
      </w:r>
      <w:r w:rsidR="00B83E23" w:rsidRPr="006058D3">
        <w:rPr>
          <w:sz w:val="24"/>
          <w:lang w:val="pt-PT"/>
        </w:rPr>
        <w:t xml:space="preserve">você </w:t>
      </w:r>
      <w:r w:rsidRPr="006058D3">
        <w:rPr>
          <w:sz w:val="24"/>
          <w:lang w:val="pt-PT"/>
        </w:rPr>
        <w:t xml:space="preserve">se encontre em um dos </w:t>
      </w:r>
      <w:r w:rsidR="00B83E23" w:rsidRPr="006058D3">
        <w:rPr>
          <w:sz w:val="24"/>
          <w:lang w:val="pt-PT"/>
        </w:rPr>
        <w:t>pontos críticos</w:t>
      </w:r>
      <w:r w:rsidRPr="006058D3">
        <w:rPr>
          <w:sz w:val="24"/>
          <w:lang w:val="pt-PT"/>
        </w:rPr>
        <w:t xml:space="preserve"> do surto epidêmico e suspeite que partes do seu edifício possam estar contaminadas, você </w:t>
      </w:r>
      <w:r w:rsidR="00B83E23" w:rsidRPr="006058D3">
        <w:rPr>
          <w:sz w:val="24"/>
          <w:lang w:val="pt-PT"/>
        </w:rPr>
        <w:t>reuniu</w:t>
      </w:r>
      <w:r w:rsidRPr="006058D3">
        <w:rPr>
          <w:sz w:val="24"/>
          <w:lang w:val="pt-PT"/>
        </w:rPr>
        <w:t xml:space="preserve"> informações sobre como descontaminar o edifício e submeter as coleções à quarentena, assim como sobre quem os pode fazer?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No caso de um grande número de objetos estar contaminado, você está preparado para criar uma área de quarentena dentro do seu edifício ou evacuar e realocar os objetos para outro espaço de quarentena?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 xml:space="preserve">Você possui um plano </w:t>
      </w:r>
      <w:r w:rsidR="00B83E23" w:rsidRPr="006058D3">
        <w:rPr>
          <w:sz w:val="24"/>
          <w:lang w:val="pt-PT"/>
        </w:rPr>
        <w:t xml:space="preserve">funcional </w:t>
      </w:r>
      <w:r w:rsidRPr="006058D3">
        <w:rPr>
          <w:sz w:val="24"/>
          <w:lang w:val="pt-PT"/>
        </w:rPr>
        <w:t>de resposta a emergências? Ele está coordenado com autoridades locais de resposta a emergências?</w:t>
      </w:r>
    </w:p>
    <w:p w:rsidR="0074308F" w:rsidRPr="006058D3" w:rsidRDefault="00B83E23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Existe</w:t>
      </w:r>
      <w:r w:rsidR="0074308F" w:rsidRPr="006058D3">
        <w:rPr>
          <w:sz w:val="24"/>
          <w:lang w:val="pt-PT"/>
        </w:rPr>
        <w:t xml:space="preserve"> </w:t>
      </w:r>
      <w:r w:rsidRPr="006058D3">
        <w:rPr>
          <w:sz w:val="24"/>
          <w:lang w:val="pt-PT"/>
        </w:rPr>
        <w:t>um</w:t>
      </w:r>
      <w:r w:rsidR="0074308F" w:rsidRPr="006058D3">
        <w:rPr>
          <w:sz w:val="24"/>
          <w:lang w:val="pt-PT"/>
        </w:rPr>
        <w:t xml:space="preserve"> plano de comunicação de emergências? Tal plano é de especial interesse </w:t>
      </w:r>
      <w:r w:rsidRPr="006058D3">
        <w:rPr>
          <w:sz w:val="24"/>
          <w:lang w:val="pt-PT"/>
        </w:rPr>
        <w:t>par</w:t>
      </w:r>
      <w:r w:rsidR="0074308F" w:rsidRPr="006058D3">
        <w:rPr>
          <w:sz w:val="24"/>
          <w:lang w:val="pt-PT"/>
        </w:rPr>
        <w:t>a instituições culturais, como galerias, livrarias, arquivos e museus que são abertos a</w:t>
      </w:r>
      <w:r w:rsidRPr="006058D3">
        <w:rPr>
          <w:sz w:val="24"/>
          <w:lang w:val="pt-PT"/>
        </w:rPr>
        <w:t xml:space="preserve"> visitantes</w:t>
      </w:r>
      <w:r w:rsidR="0074308F" w:rsidRPr="006058D3">
        <w:rPr>
          <w:sz w:val="24"/>
          <w:lang w:val="pt-PT"/>
        </w:rPr>
        <w:t xml:space="preserve"> e têm a responsabilidade de informá-los sobre as medidas que estão sendo tomadas para garantir a segurança de visitantes e funcionários.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bookmarkStart w:id="6" w:name="_Hlk38467292"/>
      <w:r w:rsidRPr="006058D3">
        <w:rPr>
          <w:sz w:val="24"/>
          <w:lang w:val="pt-PT"/>
        </w:rPr>
        <w:t xml:space="preserve">Você </w:t>
      </w:r>
      <w:r w:rsidR="00B83E23" w:rsidRPr="006058D3">
        <w:rPr>
          <w:sz w:val="24"/>
          <w:lang w:val="pt-PT"/>
        </w:rPr>
        <w:t>possui</w:t>
      </w:r>
      <w:r w:rsidRPr="006058D3">
        <w:rPr>
          <w:sz w:val="24"/>
          <w:lang w:val="pt-PT"/>
        </w:rPr>
        <w:t xml:space="preserve"> inventários e plantas baixas </w:t>
      </w:r>
      <w:bookmarkStart w:id="7" w:name="_Hlk38467387"/>
      <w:r w:rsidRPr="006058D3">
        <w:rPr>
          <w:sz w:val="24"/>
          <w:lang w:val="pt-PT"/>
        </w:rPr>
        <w:t xml:space="preserve">prontamente compartilháveis </w:t>
      </w:r>
      <w:bookmarkEnd w:id="7"/>
      <w:r w:rsidRPr="006058D3">
        <w:rPr>
          <w:sz w:val="24"/>
          <w:lang w:val="pt-PT"/>
        </w:rPr>
        <w:t>que indiquem a presença de objetos/coleções prioritários?</w:t>
      </w:r>
    </w:p>
    <w:bookmarkEnd w:id="6"/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Existem formas de acesso remoto às coleções que possa</w:t>
      </w:r>
      <w:r w:rsidR="00B83E23" w:rsidRPr="006058D3">
        <w:rPr>
          <w:sz w:val="24"/>
          <w:lang w:val="pt-PT"/>
        </w:rPr>
        <w:t>m</w:t>
      </w:r>
      <w:r w:rsidRPr="006058D3">
        <w:rPr>
          <w:sz w:val="24"/>
          <w:lang w:val="pt-PT"/>
        </w:rPr>
        <w:t xml:space="preserve"> ser </w:t>
      </w:r>
      <w:r w:rsidR="00B83E23" w:rsidRPr="006058D3">
        <w:rPr>
          <w:sz w:val="24"/>
          <w:lang w:val="pt-PT"/>
        </w:rPr>
        <w:t>providenciados</w:t>
      </w:r>
      <w:r w:rsidRPr="006058D3">
        <w:rPr>
          <w:sz w:val="24"/>
          <w:lang w:val="pt-PT"/>
        </w:rPr>
        <w:t>? Descreva como.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bookmarkStart w:id="8" w:name="_Hlk38467450"/>
      <w:r w:rsidRPr="006058D3">
        <w:rPr>
          <w:sz w:val="24"/>
          <w:lang w:val="pt-PT"/>
        </w:rPr>
        <w:t>Para atender a essas necessidades, que ações você tomaria e em que ordem de prioridade?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7"/>
        </w:numPr>
        <w:autoSpaceDE/>
        <w:autoSpaceDN/>
        <w:spacing w:before="120" w:after="120"/>
        <w:rPr>
          <w:sz w:val="24"/>
          <w:lang w:val="pt-PT"/>
        </w:rPr>
      </w:pPr>
      <w:bookmarkStart w:id="9" w:name="_Hlk38467459"/>
      <w:bookmarkEnd w:id="8"/>
      <w:r w:rsidRPr="006058D3">
        <w:rPr>
          <w:sz w:val="24"/>
          <w:lang w:val="pt-PT"/>
        </w:rPr>
        <w:t>Quais serão os recursos, bem como as parcerias, necessários para apoiar essas necessidades? Através de que meios se pode ter acesso a esses recursos? A identificação das necessidades orçamentárias e de recursos humanos aumentará significativamente as possibilidades de ação diante das necessidades identificadas.</w:t>
      </w:r>
    </w:p>
    <w:bookmarkEnd w:id="9"/>
    <w:p w:rsidR="0074308F" w:rsidRPr="00010D0D" w:rsidRDefault="0074308F" w:rsidP="00010D0D">
      <w:pPr>
        <w:spacing w:before="111"/>
        <w:jc w:val="both"/>
        <w:rPr>
          <w:i/>
          <w:color w:val="767070"/>
          <w:sz w:val="20"/>
          <w:lang w:val="pt-PT"/>
        </w:rPr>
      </w:pPr>
      <w:r w:rsidRPr="006058D3">
        <w:rPr>
          <w:i/>
          <w:color w:val="767070"/>
          <w:sz w:val="20"/>
          <w:lang w:val="pt-PT"/>
        </w:rPr>
        <w:t>Nota: A fim de eliminar a parcialidade sobre as informações, as necessidades devem ser priorizadas com base no feedback e nas informações recolhidas de diferentes membros da equipe e das comunidades relacionadas.</w:t>
      </w:r>
      <w:r w:rsidRPr="00010D0D">
        <w:rPr>
          <w:i/>
          <w:color w:val="767070"/>
          <w:sz w:val="20"/>
          <w:lang w:val="pt-PT"/>
        </w:rPr>
        <w:t xml:space="preserve"> </w:t>
      </w:r>
    </w:p>
    <w:p w:rsidR="0074308F" w:rsidRPr="006058D3" w:rsidRDefault="0074308F" w:rsidP="00647261">
      <w:pPr>
        <w:pStyle w:val="Heading2"/>
        <w:spacing w:before="120" w:after="120"/>
        <w:ind w:left="0"/>
        <w:rPr>
          <w:lang w:val="pt-PT"/>
        </w:rPr>
      </w:pPr>
      <w:r w:rsidRPr="006058D3">
        <w:rPr>
          <w:lang w:val="pt-PT"/>
        </w:rPr>
        <w:lastRenderedPageBreak/>
        <w:t>Seção IV: Monitora</w:t>
      </w:r>
      <w:r w:rsidR="006B6A08" w:rsidRPr="006058D3">
        <w:rPr>
          <w:lang w:val="pt-PT"/>
        </w:rPr>
        <w:t>r</w:t>
      </w:r>
    </w:p>
    <w:p w:rsidR="0074308F" w:rsidRPr="006058D3" w:rsidRDefault="0074308F" w:rsidP="00D94FE0">
      <w:pPr>
        <w:pStyle w:val="BodyText"/>
        <w:spacing w:before="121" w:line="242" w:lineRule="auto"/>
        <w:ind w:left="0"/>
        <w:jc w:val="both"/>
        <w:rPr>
          <w:lang w:val="pt-PT"/>
        </w:rPr>
      </w:pPr>
      <w:r w:rsidRPr="006058D3">
        <w:rPr>
          <w:lang w:val="pt-PT"/>
        </w:rPr>
        <w:t xml:space="preserve">Esta seção deverá identificar como você irá continuar a monitorar o impacto da </w:t>
      </w:r>
      <w:proofErr w:type="spellStart"/>
      <w:r w:rsidRPr="006058D3">
        <w:rPr>
          <w:lang w:val="pt-PT"/>
        </w:rPr>
        <w:t>COVID-19</w:t>
      </w:r>
      <w:proofErr w:type="spellEnd"/>
      <w:r w:rsidRPr="006058D3">
        <w:rPr>
          <w:lang w:val="pt-PT"/>
        </w:rPr>
        <w:t xml:space="preserve"> e de outros perigos, proteção, riscos de segurança no futuro. Ela deve </w:t>
      </w:r>
      <w:bookmarkStart w:id="10" w:name="_Hlk38793119"/>
      <w:r w:rsidR="00B83E23" w:rsidRPr="006058D3">
        <w:rPr>
          <w:lang w:val="pt-PT"/>
        </w:rPr>
        <w:t>incluir</w:t>
      </w:r>
      <w:r w:rsidR="00A83383" w:rsidRPr="006058D3">
        <w:rPr>
          <w:lang w:val="pt-PT"/>
        </w:rPr>
        <w:t xml:space="preserve"> considerações sobre</w:t>
      </w:r>
      <w:r w:rsidRPr="006058D3">
        <w:rPr>
          <w:lang w:val="pt-PT"/>
        </w:rPr>
        <w:t xml:space="preserve"> </w:t>
      </w:r>
      <w:bookmarkEnd w:id="10"/>
      <w:r w:rsidRPr="006058D3">
        <w:rPr>
          <w:lang w:val="pt-PT"/>
        </w:rPr>
        <w:t xml:space="preserve">como </w:t>
      </w:r>
      <w:r w:rsidR="00A83383" w:rsidRPr="006058D3">
        <w:rPr>
          <w:lang w:val="pt-PT"/>
        </w:rPr>
        <w:t xml:space="preserve">você vai </w:t>
      </w:r>
      <w:r w:rsidRPr="006058D3">
        <w:rPr>
          <w:lang w:val="pt-PT"/>
        </w:rPr>
        <w:t xml:space="preserve">assegurar o envolvimento das partes interessadas </w:t>
      </w:r>
      <w:r w:rsidR="00A83383" w:rsidRPr="006058D3">
        <w:rPr>
          <w:lang w:val="pt-PT"/>
        </w:rPr>
        <w:t>para</w:t>
      </w:r>
      <w:r w:rsidRPr="006058D3">
        <w:rPr>
          <w:lang w:val="pt-PT"/>
        </w:rPr>
        <w:t xml:space="preserve"> manter as informações atualizadas e como essa informação será compartilhada com os interessados que precisem delas para auxiliar na recuperação. 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6"/>
        </w:numPr>
        <w:autoSpaceDE/>
        <w:autoSpaceDN/>
        <w:spacing w:before="120" w:after="120"/>
        <w:rPr>
          <w:sz w:val="24"/>
          <w:lang w:val="pt-PT"/>
        </w:rPr>
      </w:pPr>
      <w:bookmarkStart w:id="11" w:name="_Hlk38793169"/>
      <w:r w:rsidRPr="006058D3">
        <w:rPr>
          <w:sz w:val="24"/>
          <w:lang w:val="pt-PT"/>
        </w:rPr>
        <w:t>Descreva as modificações na proteção e n</w:t>
      </w:r>
      <w:r w:rsidR="00A83383" w:rsidRPr="006058D3">
        <w:rPr>
          <w:sz w:val="24"/>
          <w:lang w:val="pt-PT"/>
        </w:rPr>
        <w:t>o contexto de</w:t>
      </w:r>
      <w:r w:rsidRPr="006058D3">
        <w:rPr>
          <w:sz w:val="24"/>
          <w:lang w:val="pt-PT"/>
        </w:rPr>
        <w:t xml:space="preserve"> segurança </w:t>
      </w:r>
      <w:r w:rsidR="00A83383" w:rsidRPr="006058D3">
        <w:rPr>
          <w:sz w:val="24"/>
          <w:lang w:val="pt-PT"/>
        </w:rPr>
        <w:t>da situação</w:t>
      </w:r>
      <w:r w:rsidRPr="006058D3">
        <w:rPr>
          <w:sz w:val="24"/>
          <w:lang w:val="pt-PT"/>
        </w:rPr>
        <w:t xml:space="preserve"> </w:t>
      </w:r>
      <w:bookmarkEnd w:id="11"/>
      <w:r w:rsidRPr="006058D3">
        <w:rPr>
          <w:sz w:val="24"/>
          <w:lang w:val="pt-PT"/>
        </w:rPr>
        <w:t>— incluindo a propagação d</w:t>
      </w:r>
      <w:r w:rsidR="007E6861" w:rsidRPr="006058D3">
        <w:rPr>
          <w:sz w:val="24"/>
          <w:lang w:val="pt-PT"/>
        </w:rPr>
        <w:t>a</w:t>
      </w:r>
      <w:r w:rsidRPr="006058D3">
        <w:rPr>
          <w:sz w:val="24"/>
          <w:lang w:val="pt-PT"/>
        </w:rPr>
        <w:t xml:space="preserve"> </w:t>
      </w:r>
      <w:proofErr w:type="spellStart"/>
      <w:r w:rsidRPr="006058D3">
        <w:rPr>
          <w:sz w:val="24"/>
          <w:lang w:val="pt-PT"/>
        </w:rPr>
        <w:t>COVID-19</w:t>
      </w:r>
      <w:proofErr w:type="spellEnd"/>
      <w:r w:rsidRPr="006058D3">
        <w:rPr>
          <w:sz w:val="24"/>
          <w:lang w:val="pt-PT"/>
        </w:rPr>
        <w:t xml:space="preserve"> e como ela pode impactar no patrimônio móvel em questão. Se possível, reveja a situação semanalmente.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6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Utilizando as informações d</w:t>
      </w:r>
      <w:r w:rsidR="001608DF" w:rsidRPr="006058D3">
        <w:rPr>
          <w:sz w:val="24"/>
          <w:lang w:val="pt-PT"/>
        </w:rPr>
        <w:t>e</w:t>
      </w:r>
      <w:r w:rsidRPr="006058D3">
        <w:rPr>
          <w:sz w:val="24"/>
          <w:lang w:val="pt-PT"/>
        </w:rPr>
        <w:t xml:space="preserve"> base, registre as perdas, se houver, e de que forma elas irão afetar o patrimônio e as comunidades a ele associadas </w:t>
      </w:r>
      <w:r w:rsidR="001608DF" w:rsidRPr="006058D3">
        <w:rPr>
          <w:sz w:val="24"/>
          <w:lang w:val="pt-PT"/>
        </w:rPr>
        <w:t>em</w:t>
      </w:r>
      <w:r w:rsidRPr="006058D3">
        <w:rPr>
          <w:sz w:val="24"/>
          <w:lang w:val="pt-PT"/>
        </w:rPr>
        <w:t xml:space="preserve"> longo prazo.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6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 xml:space="preserve">Utilizando informações sobre prováveis impactos e riscos, monitore como a exposição a riscos secundários irá mudar ao longo do tempo, especialmente se o local </w:t>
      </w:r>
      <w:r w:rsidR="001608DF" w:rsidRPr="006058D3">
        <w:rPr>
          <w:sz w:val="24"/>
          <w:lang w:val="pt-PT"/>
        </w:rPr>
        <w:t>patrimonial</w:t>
      </w:r>
      <w:r w:rsidRPr="006058D3">
        <w:rPr>
          <w:sz w:val="24"/>
          <w:lang w:val="pt-PT"/>
        </w:rPr>
        <w:t xml:space="preserve"> estiver fechado ao público e a funcionários. 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6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 xml:space="preserve">Descreva situações de conflito ou de quaisquer problemas </w:t>
      </w:r>
      <w:r w:rsidR="001608DF" w:rsidRPr="006058D3">
        <w:rPr>
          <w:sz w:val="24"/>
          <w:lang w:val="pt-PT"/>
        </w:rPr>
        <w:t>crônicos</w:t>
      </w:r>
      <w:r w:rsidRPr="006058D3">
        <w:rPr>
          <w:sz w:val="24"/>
          <w:lang w:val="pt-PT"/>
        </w:rPr>
        <w:t xml:space="preserve"> (secas, crises de refugiados, </w:t>
      </w:r>
      <w:r w:rsidR="00EB25AC" w:rsidRPr="006058D3">
        <w:rPr>
          <w:sz w:val="24"/>
          <w:lang w:val="pt-PT"/>
        </w:rPr>
        <w:t>migrações internas</w:t>
      </w:r>
      <w:r w:rsidRPr="006058D3">
        <w:rPr>
          <w:sz w:val="24"/>
          <w:lang w:val="pt-PT"/>
        </w:rPr>
        <w:t>) que possam intensificar o impacto sobre o patrimônio cultural e sobre as necessidades, presentes e futuras, dos membros das comunidades.</w:t>
      </w:r>
    </w:p>
    <w:p w:rsidR="0074308F" w:rsidRPr="006058D3" w:rsidRDefault="0074308F" w:rsidP="00010D0D">
      <w:pPr>
        <w:pStyle w:val="ListParagraph"/>
        <w:widowControl/>
        <w:numPr>
          <w:ilvl w:val="0"/>
          <w:numId w:val="26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Identifique redes, instituições, plataformas que estejam monitorando o impacto por meio de ações e esforços coordenados.</w:t>
      </w:r>
    </w:p>
    <w:p w:rsidR="0074308F" w:rsidRPr="009B3C5F" w:rsidRDefault="0074308F" w:rsidP="00010D0D">
      <w:pPr>
        <w:pStyle w:val="ListParagraph"/>
        <w:widowControl/>
        <w:numPr>
          <w:ilvl w:val="0"/>
          <w:numId w:val="26"/>
        </w:numPr>
        <w:autoSpaceDE/>
        <w:autoSpaceDN/>
        <w:spacing w:before="120" w:after="120"/>
        <w:rPr>
          <w:sz w:val="24"/>
          <w:lang w:val="pt-PT"/>
        </w:rPr>
      </w:pPr>
      <w:r w:rsidRPr="006058D3">
        <w:rPr>
          <w:sz w:val="24"/>
          <w:lang w:val="pt-PT"/>
        </w:rPr>
        <w:t>Identifique programas ou prêmios relevantes anunciados para instituições do patrimônio cultural que ajudem nas respostas à crise atual e na recuperação à mesma.</w:t>
      </w:r>
    </w:p>
    <w:p w:rsidR="0074308F" w:rsidRPr="006058D3" w:rsidRDefault="0074308F" w:rsidP="00D94FE0">
      <w:pPr>
        <w:pStyle w:val="Heading2"/>
        <w:spacing w:before="240"/>
        <w:ind w:left="0"/>
        <w:rPr>
          <w:lang w:val="pt-PT"/>
        </w:rPr>
      </w:pPr>
      <w:r w:rsidRPr="006058D3">
        <w:rPr>
          <w:lang w:val="pt-PT"/>
        </w:rPr>
        <w:t>Links úteis:</w:t>
      </w:r>
    </w:p>
    <w:p w:rsidR="0074308F" w:rsidRPr="00D94FE0" w:rsidRDefault="0074308F" w:rsidP="00D654CD">
      <w:pPr>
        <w:pStyle w:val="BodyText"/>
        <w:spacing w:before="120"/>
        <w:ind w:left="0"/>
        <w:jc w:val="both"/>
        <w:rPr>
          <w:lang w:val="pt-PT"/>
        </w:rPr>
      </w:pPr>
      <w:proofErr w:type="spellStart"/>
      <w:r w:rsidRPr="00D94FE0">
        <w:rPr>
          <w:lang w:val="pt-PT"/>
        </w:rPr>
        <w:t>National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Center</w:t>
      </w:r>
      <w:proofErr w:type="spellEnd"/>
      <w:r w:rsidRPr="00D94FE0">
        <w:rPr>
          <w:lang w:val="pt-PT"/>
        </w:rPr>
        <w:t xml:space="preserve"> for </w:t>
      </w:r>
      <w:proofErr w:type="spellStart"/>
      <w:r w:rsidRPr="00D94FE0">
        <w:rPr>
          <w:lang w:val="pt-PT"/>
        </w:rPr>
        <w:t>Preservation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Technology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and</w:t>
      </w:r>
      <w:proofErr w:type="spellEnd"/>
      <w:r w:rsidRPr="00D94FE0">
        <w:rPr>
          <w:lang w:val="pt-PT"/>
        </w:rPr>
        <w:t xml:space="preserve"> Training (</w:t>
      </w:r>
      <w:proofErr w:type="spellStart"/>
      <w:r w:rsidRPr="00D94FE0">
        <w:rPr>
          <w:lang w:val="pt-PT"/>
        </w:rPr>
        <w:t>NCPTT</w:t>
      </w:r>
      <w:proofErr w:type="spellEnd"/>
      <w:r w:rsidRPr="00D94FE0">
        <w:rPr>
          <w:lang w:val="pt-PT"/>
        </w:rPr>
        <w:t>),</w:t>
      </w:r>
      <w:r w:rsidRPr="00D94FE0">
        <w:rPr>
          <w:i/>
          <w:iCs/>
          <w:lang w:val="pt-PT"/>
        </w:rPr>
        <w:t xml:space="preserve"> “</w:t>
      </w:r>
      <w:proofErr w:type="spellStart"/>
      <w:r w:rsidRPr="00D94FE0">
        <w:rPr>
          <w:i/>
          <w:iCs/>
          <w:lang w:val="pt-PT"/>
        </w:rPr>
        <w:t>Covid</w:t>
      </w:r>
      <w:proofErr w:type="spellEnd"/>
      <w:r w:rsidRPr="00D94FE0">
        <w:rPr>
          <w:i/>
          <w:iCs/>
          <w:lang w:val="pt-PT"/>
        </w:rPr>
        <w:t xml:space="preserve">-19 Basics: </w:t>
      </w:r>
      <w:proofErr w:type="spellStart"/>
      <w:r w:rsidRPr="00D94FE0">
        <w:rPr>
          <w:i/>
          <w:iCs/>
          <w:lang w:val="pt-PT"/>
        </w:rPr>
        <w:t>Disinfecting</w:t>
      </w:r>
      <w:proofErr w:type="spellEnd"/>
      <w:r w:rsidRPr="00D94FE0">
        <w:rPr>
          <w:i/>
          <w:iCs/>
          <w:lang w:val="pt-PT"/>
        </w:rPr>
        <w:t xml:space="preserve"> Cultural </w:t>
      </w:r>
      <w:proofErr w:type="spellStart"/>
      <w:r w:rsidRPr="00D94FE0">
        <w:rPr>
          <w:i/>
          <w:iCs/>
          <w:lang w:val="pt-PT"/>
        </w:rPr>
        <w:t>Resources</w:t>
      </w:r>
      <w:proofErr w:type="spellEnd"/>
      <w:r w:rsidRPr="00D94FE0">
        <w:rPr>
          <w:i/>
          <w:iCs/>
          <w:lang w:val="pt-PT"/>
        </w:rPr>
        <w:t>”</w:t>
      </w:r>
      <w:r w:rsidRPr="00D94FE0">
        <w:rPr>
          <w:lang w:val="pt-PT"/>
        </w:rPr>
        <w:t xml:space="preserve">, </w:t>
      </w:r>
      <w:proofErr w:type="spellStart"/>
      <w:r w:rsidRPr="00D94FE0">
        <w:rPr>
          <w:lang w:val="pt-PT"/>
        </w:rPr>
        <w:t>Facebook</w:t>
      </w:r>
      <w:proofErr w:type="spellEnd"/>
      <w:r w:rsidRPr="00D94FE0">
        <w:rPr>
          <w:lang w:val="pt-PT"/>
        </w:rPr>
        <w:t xml:space="preserve"> Live </w:t>
      </w:r>
      <w:proofErr w:type="spellStart"/>
      <w:r w:rsidRPr="00D94FE0">
        <w:rPr>
          <w:lang w:val="pt-PT"/>
        </w:rPr>
        <w:t>video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on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March</w:t>
      </w:r>
      <w:proofErr w:type="spellEnd"/>
      <w:r w:rsidRPr="00D94FE0">
        <w:rPr>
          <w:lang w:val="pt-PT"/>
        </w:rPr>
        <w:t xml:space="preserve"> 25, 2020, </w:t>
      </w:r>
      <w:hyperlink r:id="rId7">
        <w:r w:rsidRPr="00D94FE0">
          <w:rPr>
            <w:color w:val="0000FF"/>
            <w:u w:val="single" w:color="0000FF"/>
            <w:lang w:val="pt-PT"/>
          </w:rPr>
          <w:t>https://www.ncptt.nps.gov/blog/covid-</w:t>
        </w:r>
      </w:hyperlink>
      <w:r w:rsidRPr="00D94FE0">
        <w:rPr>
          <w:color w:val="0000FF"/>
          <w:lang w:val="pt-PT"/>
        </w:rPr>
        <w:t xml:space="preserve"> </w:t>
      </w:r>
      <w:hyperlink r:id="rId8">
        <w:r w:rsidRPr="00D94FE0">
          <w:rPr>
            <w:color w:val="0000FF"/>
            <w:u w:val="single" w:color="0000FF"/>
            <w:lang w:val="pt-PT"/>
          </w:rPr>
          <w:t>19-basics-</w:t>
        </w:r>
        <w:proofErr w:type="spellStart"/>
        <w:r w:rsidRPr="00D94FE0">
          <w:rPr>
            <w:color w:val="0000FF"/>
            <w:u w:val="single" w:color="0000FF"/>
            <w:lang w:val="pt-PT"/>
          </w:rPr>
          <w:t>disinfecting</w:t>
        </w:r>
        <w:proofErr w:type="spellEnd"/>
        <w:r w:rsidRPr="00D94FE0">
          <w:rPr>
            <w:color w:val="0000FF"/>
            <w:u w:val="single" w:color="0000FF"/>
            <w:lang w:val="pt-PT"/>
          </w:rPr>
          <w:t>-cultural-</w:t>
        </w:r>
      </w:hyperlink>
      <w:r w:rsidRPr="00D94FE0">
        <w:rPr>
          <w:color w:val="0000FF"/>
          <w:lang w:val="pt-PT"/>
        </w:rPr>
        <w:t xml:space="preserve"> </w:t>
      </w:r>
      <w:hyperlink r:id="rId9">
        <w:r w:rsidRPr="00D94FE0">
          <w:rPr>
            <w:color w:val="0000FF"/>
            <w:u w:val="single" w:color="0000FF"/>
            <w:lang w:val="pt-PT"/>
          </w:rPr>
          <w:t>resources/?fbclid=IwAR1Ds8IZFcm7ePifc7pma4jtslcr03hjV3BF7OB2XzdXS6WT0fIUUGjOC4k</w:t>
        </w:r>
      </w:hyperlink>
    </w:p>
    <w:p w:rsidR="0074308F" w:rsidRPr="00D94FE0" w:rsidRDefault="0074308F" w:rsidP="00D654CD">
      <w:pPr>
        <w:pStyle w:val="BodyText"/>
        <w:spacing w:before="120"/>
        <w:ind w:left="0"/>
        <w:jc w:val="both"/>
        <w:rPr>
          <w:lang w:val="pt-PT"/>
        </w:rPr>
      </w:pPr>
      <w:proofErr w:type="spellStart"/>
      <w:r w:rsidRPr="00D94FE0">
        <w:rPr>
          <w:lang w:val="pt-PT"/>
        </w:rPr>
        <w:t>Northeast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Document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Conservation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Center</w:t>
      </w:r>
      <w:proofErr w:type="spellEnd"/>
      <w:r w:rsidRPr="00D94FE0">
        <w:rPr>
          <w:lang w:val="pt-PT"/>
        </w:rPr>
        <w:t xml:space="preserve"> - </w:t>
      </w:r>
      <w:proofErr w:type="spellStart"/>
      <w:r w:rsidRPr="00D94FE0">
        <w:rPr>
          <w:i/>
          <w:iCs/>
          <w:lang w:val="pt-PT"/>
        </w:rPr>
        <w:t>COVID-19</w:t>
      </w:r>
      <w:proofErr w:type="spellEnd"/>
      <w:r w:rsidRPr="00D94FE0">
        <w:rPr>
          <w:i/>
          <w:iCs/>
          <w:lang w:val="pt-PT"/>
        </w:rPr>
        <w:t xml:space="preserve"> </w:t>
      </w:r>
      <w:proofErr w:type="spellStart"/>
      <w:r w:rsidRPr="00D94FE0">
        <w:rPr>
          <w:i/>
          <w:iCs/>
          <w:lang w:val="pt-PT"/>
        </w:rPr>
        <w:t>Leaflet</w:t>
      </w:r>
      <w:proofErr w:type="spellEnd"/>
    </w:p>
    <w:p w:rsidR="0074308F" w:rsidRPr="00D94FE0" w:rsidRDefault="00761F2F" w:rsidP="00D654CD">
      <w:pPr>
        <w:pStyle w:val="BodyText"/>
        <w:ind w:left="0"/>
        <w:jc w:val="both"/>
        <w:rPr>
          <w:lang w:val="pt-PT"/>
        </w:rPr>
      </w:pPr>
      <w:hyperlink r:id="rId10">
        <w:r w:rsidR="0074308F" w:rsidRPr="00D94FE0">
          <w:rPr>
            <w:color w:val="0000FF"/>
            <w:u w:val="single" w:color="0000FF"/>
            <w:lang w:val="pt-PT"/>
          </w:rPr>
          <w:t>https://www.nedcc.org/free-resources/preservation-leaflets/3.-emergency-management/3.5-</w:t>
        </w:r>
      </w:hyperlink>
      <w:r w:rsidR="0074308F" w:rsidRPr="00D94FE0">
        <w:rPr>
          <w:color w:val="0000FF"/>
          <w:lang w:val="pt-PT"/>
        </w:rPr>
        <w:t xml:space="preserve"> </w:t>
      </w:r>
      <w:hyperlink r:id="rId11">
        <w:r w:rsidR="0074308F" w:rsidRPr="00D94FE0">
          <w:rPr>
            <w:color w:val="0000FF"/>
            <w:u w:val="single" w:color="0000FF"/>
            <w:lang w:val="pt-PT"/>
          </w:rPr>
          <w:t>disinfecting-books?fbclid=IwAR2iSgr4RNeGWEEtL7dgVcRoqhxEmu8pfTf-8xLRpyjb62WBdLdSUoJfXHY</w:t>
        </w:r>
      </w:hyperlink>
    </w:p>
    <w:p w:rsidR="001608DF" w:rsidRPr="00D94FE0" w:rsidRDefault="0074308F" w:rsidP="00D654CD">
      <w:pPr>
        <w:pStyle w:val="BodyText"/>
        <w:spacing w:before="120"/>
        <w:ind w:left="0"/>
        <w:jc w:val="both"/>
        <w:rPr>
          <w:lang w:val="pt-PT"/>
        </w:rPr>
      </w:pPr>
      <w:proofErr w:type="spellStart"/>
      <w:r w:rsidRPr="00D94FE0">
        <w:rPr>
          <w:lang w:val="pt-PT"/>
        </w:rPr>
        <w:t>Institute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of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Museum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and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Library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Services</w:t>
      </w:r>
      <w:proofErr w:type="spellEnd"/>
      <w:r w:rsidRPr="00D94FE0">
        <w:rPr>
          <w:lang w:val="pt-PT"/>
        </w:rPr>
        <w:t xml:space="preserve"> (</w:t>
      </w:r>
      <w:proofErr w:type="spellStart"/>
      <w:r w:rsidRPr="00D94FE0">
        <w:rPr>
          <w:lang w:val="pt-PT"/>
        </w:rPr>
        <w:t>IMLS</w:t>
      </w:r>
      <w:proofErr w:type="spellEnd"/>
      <w:r w:rsidRPr="00D94FE0">
        <w:rPr>
          <w:lang w:val="pt-PT"/>
        </w:rPr>
        <w:t xml:space="preserve">) </w:t>
      </w:r>
    </w:p>
    <w:p w:rsidR="0074308F" w:rsidRPr="00D94FE0" w:rsidRDefault="00761F2F" w:rsidP="00D654CD">
      <w:pPr>
        <w:pStyle w:val="BodyText"/>
        <w:ind w:left="0"/>
        <w:jc w:val="both"/>
        <w:rPr>
          <w:lang w:val="pt-PT"/>
        </w:rPr>
      </w:pPr>
      <w:hyperlink r:id="rId12" w:history="1">
        <w:r w:rsidR="001608DF" w:rsidRPr="00D94FE0">
          <w:rPr>
            <w:rStyle w:val="Hyperlink"/>
            <w:lang w:val="pt-PT"/>
          </w:rPr>
          <w:t>https://www.imls.gov/coronavirus-covid-19-updates</w:t>
        </w:r>
      </w:hyperlink>
    </w:p>
    <w:p w:rsidR="001608DF" w:rsidRPr="00D94FE0" w:rsidRDefault="0074308F" w:rsidP="00D654CD">
      <w:pPr>
        <w:pStyle w:val="BodyText"/>
        <w:spacing w:before="120"/>
        <w:ind w:left="0"/>
        <w:jc w:val="both"/>
        <w:rPr>
          <w:lang w:val="pt-PT"/>
        </w:rPr>
      </w:pPr>
      <w:proofErr w:type="spellStart"/>
      <w:r w:rsidRPr="00D94FE0">
        <w:rPr>
          <w:lang w:val="pt-PT"/>
        </w:rPr>
        <w:t>Coordinated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Statewide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Emergency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Preparedness</w:t>
      </w:r>
      <w:proofErr w:type="spellEnd"/>
      <w:r w:rsidRPr="00D94FE0">
        <w:rPr>
          <w:lang w:val="pt-PT"/>
        </w:rPr>
        <w:t xml:space="preserve"> </w:t>
      </w:r>
      <w:r w:rsidR="001608DF" w:rsidRPr="00D94FE0">
        <w:rPr>
          <w:lang w:val="pt-PT"/>
        </w:rPr>
        <w:t>–</w:t>
      </w:r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COSTEP</w:t>
      </w:r>
      <w:proofErr w:type="spellEnd"/>
    </w:p>
    <w:p w:rsidR="0074308F" w:rsidRPr="00D94FE0" w:rsidRDefault="00761F2F" w:rsidP="00D654CD">
      <w:pPr>
        <w:pStyle w:val="BodyText"/>
        <w:ind w:left="0"/>
        <w:jc w:val="both"/>
        <w:rPr>
          <w:lang w:val="pt-PT"/>
        </w:rPr>
      </w:pPr>
      <w:hyperlink r:id="rId13" w:history="1">
        <w:r w:rsidR="001608DF" w:rsidRPr="00D94FE0">
          <w:rPr>
            <w:rStyle w:val="Hyperlink"/>
            <w:lang w:val="pt-PT"/>
          </w:rPr>
          <w:t>https://mblc.state.ma.us/costepma/index.php/cultural-institutions/mitigation/public-health-</w:t>
        </w:r>
      </w:hyperlink>
      <w:r w:rsidR="0074308F" w:rsidRPr="00D94FE0">
        <w:rPr>
          <w:color w:val="0000FF"/>
          <w:lang w:val="pt-PT"/>
        </w:rPr>
        <w:t xml:space="preserve"> </w:t>
      </w:r>
      <w:hyperlink r:id="rId14">
        <w:proofErr w:type="spellStart"/>
        <w:r w:rsidR="0074308F" w:rsidRPr="00D94FE0">
          <w:rPr>
            <w:color w:val="0000FF"/>
            <w:u w:val="single" w:color="0000FF"/>
            <w:lang w:val="pt-PT"/>
          </w:rPr>
          <w:t>emergencies</w:t>
        </w:r>
        <w:proofErr w:type="spellEnd"/>
        <w:r w:rsidR="0074308F" w:rsidRPr="00D94FE0">
          <w:rPr>
            <w:color w:val="0000FF"/>
            <w:u w:val="single" w:color="0000FF"/>
            <w:lang w:val="pt-PT"/>
          </w:rPr>
          <w:t>/</w:t>
        </w:r>
      </w:hyperlink>
    </w:p>
    <w:p w:rsidR="0074308F" w:rsidRPr="00D94FE0" w:rsidRDefault="0074308F" w:rsidP="00D654CD">
      <w:pPr>
        <w:pStyle w:val="BodyText"/>
        <w:spacing w:before="120"/>
        <w:ind w:left="0"/>
        <w:jc w:val="both"/>
        <w:rPr>
          <w:lang w:val="pt-PT"/>
        </w:rPr>
      </w:pPr>
      <w:proofErr w:type="spellStart"/>
      <w:r w:rsidRPr="00D94FE0">
        <w:rPr>
          <w:lang w:val="pt-PT"/>
        </w:rPr>
        <w:t>American</w:t>
      </w:r>
      <w:proofErr w:type="spellEnd"/>
      <w:r w:rsidRPr="00D94FE0">
        <w:rPr>
          <w:lang w:val="pt-PT"/>
        </w:rPr>
        <w:t xml:space="preserve"> </w:t>
      </w:r>
      <w:proofErr w:type="spellStart"/>
      <w:r w:rsidRPr="00D94FE0">
        <w:rPr>
          <w:lang w:val="pt-PT"/>
        </w:rPr>
        <w:t>Alliance</w:t>
      </w:r>
      <w:proofErr w:type="spellEnd"/>
      <w:r w:rsidRPr="00D94FE0">
        <w:rPr>
          <w:lang w:val="pt-PT"/>
        </w:rPr>
        <w:t xml:space="preserve"> for </w:t>
      </w:r>
      <w:proofErr w:type="spellStart"/>
      <w:r w:rsidRPr="00D94FE0">
        <w:rPr>
          <w:lang w:val="pt-PT"/>
        </w:rPr>
        <w:t>Museums</w:t>
      </w:r>
      <w:proofErr w:type="spellEnd"/>
    </w:p>
    <w:p w:rsidR="0074308F" w:rsidRPr="00D94FE0" w:rsidRDefault="00761F2F" w:rsidP="00D654CD">
      <w:pPr>
        <w:pStyle w:val="BodyText"/>
        <w:ind w:left="0"/>
        <w:jc w:val="both"/>
        <w:rPr>
          <w:lang w:val="pt-PT"/>
        </w:rPr>
      </w:pPr>
      <w:hyperlink r:id="rId15">
        <w:r w:rsidR="0074308F" w:rsidRPr="00D94FE0">
          <w:rPr>
            <w:color w:val="0000FF"/>
            <w:u w:val="single" w:color="0000FF"/>
            <w:lang w:val="pt-PT"/>
          </w:rPr>
          <w:t>https://www.aam-us.org/2020/03/05/information-for-the-museum-field-on-the-covid-19-</w:t>
        </w:r>
      </w:hyperlink>
      <w:r w:rsidR="0074308F" w:rsidRPr="00D94FE0">
        <w:rPr>
          <w:color w:val="0000FF"/>
          <w:lang w:val="pt-PT"/>
        </w:rPr>
        <w:t xml:space="preserve"> </w:t>
      </w:r>
      <w:hyperlink r:id="rId16">
        <w:proofErr w:type="spellStart"/>
        <w:r w:rsidR="0074308F" w:rsidRPr="00D94FE0">
          <w:rPr>
            <w:color w:val="0000FF"/>
            <w:u w:val="single" w:color="0000FF"/>
            <w:lang w:val="pt-PT"/>
          </w:rPr>
          <w:t>coronavirus</w:t>
        </w:r>
        <w:proofErr w:type="spellEnd"/>
        <w:r w:rsidR="0074308F" w:rsidRPr="00D94FE0">
          <w:rPr>
            <w:color w:val="0000FF"/>
            <w:u w:val="single" w:color="0000FF"/>
            <w:lang w:val="pt-PT"/>
          </w:rPr>
          <w:t>/</w:t>
        </w:r>
      </w:hyperlink>
    </w:p>
    <w:p w:rsidR="0074308F" w:rsidRPr="00D94FE0" w:rsidRDefault="0074308F" w:rsidP="00D94FE0">
      <w:pPr>
        <w:spacing w:line="239" w:lineRule="exact"/>
        <w:jc w:val="both"/>
        <w:rPr>
          <w:i/>
          <w:sz w:val="24"/>
          <w:szCs w:val="24"/>
          <w:lang w:val="pt-PT"/>
        </w:rPr>
      </w:pPr>
      <w:r w:rsidRPr="00D94FE0">
        <w:rPr>
          <w:i/>
          <w:sz w:val="24"/>
          <w:szCs w:val="24"/>
          <w:lang w:val="pt-PT"/>
        </w:rPr>
        <w:t xml:space="preserve"> </w:t>
      </w:r>
    </w:p>
    <w:p w:rsidR="0074308F" w:rsidRPr="00D94FE0" w:rsidRDefault="0074308F" w:rsidP="00EE62EB">
      <w:pPr>
        <w:spacing w:before="1"/>
        <w:jc w:val="both"/>
        <w:rPr>
          <w:i/>
          <w:sz w:val="24"/>
          <w:szCs w:val="24"/>
          <w:lang w:val="pt-PT"/>
        </w:rPr>
      </w:pPr>
      <w:bookmarkStart w:id="12" w:name="_Hlk38793628"/>
      <w:r w:rsidRPr="00D94FE0">
        <w:rPr>
          <w:i/>
          <w:sz w:val="24"/>
          <w:szCs w:val="24"/>
          <w:lang w:val="pt-PT"/>
        </w:rPr>
        <w:t xml:space="preserve">Preparado em colaboração com a rede de ex-alunos </w:t>
      </w:r>
      <w:bookmarkStart w:id="13" w:name="_Hlk38795766"/>
      <w:r w:rsidR="00C61B3C" w:rsidRPr="00D94FE0">
        <w:rPr>
          <w:i/>
          <w:sz w:val="24"/>
          <w:szCs w:val="24"/>
          <w:lang w:val="pt-PT"/>
        </w:rPr>
        <w:t xml:space="preserve">socorristas do patrimônio cultural </w:t>
      </w:r>
      <w:r w:rsidR="001608DF" w:rsidRPr="00D94FE0">
        <w:rPr>
          <w:i/>
          <w:sz w:val="24"/>
          <w:szCs w:val="24"/>
          <w:lang w:val="pt-PT"/>
        </w:rPr>
        <w:t>do ICCROM</w:t>
      </w:r>
      <w:bookmarkEnd w:id="12"/>
      <w:bookmarkEnd w:id="13"/>
      <w:r w:rsidR="00C61B3C" w:rsidRPr="00D94FE0">
        <w:rPr>
          <w:i/>
          <w:sz w:val="24"/>
          <w:szCs w:val="24"/>
          <w:lang w:val="pt-PT"/>
        </w:rPr>
        <w:t>.</w:t>
      </w:r>
    </w:p>
    <w:p w:rsidR="007E6861" w:rsidRPr="00D94FE0" w:rsidRDefault="0074308F" w:rsidP="00EE62EB">
      <w:pPr>
        <w:spacing w:before="1"/>
        <w:jc w:val="both"/>
        <w:rPr>
          <w:i/>
          <w:sz w:val="24"/>
          <w:szCs w:val="24"/>
          <w:lang w:val="pt-PT"/>
        </w:rPr>
      </w:pPr>
      <w:r w:rsidRPr="00D94FE0">
        <w:rPr>
          <w:i/>
          <w:sz w:val="24"/>
          <w:szCs w:val="24"/>
          <w:lang w:val="pt-PT"/>
        </w:rPr>
        <w:t xml:space="preserve">Equipe: </w:t>
      </w:r>
      <w:proofErr w:type="spellStart"/>
      <w:r w:rsidRPr="00D94FE0">
        <w:rPr>
          <w:i/>
          <w:sz w:val="24"/>
          <w:szCs w:val="24"/>
          <w:lang w:val="pt-PT"/>
        </w:rPr>
        <w:t>Aparna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Tandon</w:t>
      </w:r>
      <w:proofErr w:type="spellEnd"/>
      <w:r w:rsidRPr="00D94FE0">
        <w:rPr>
          <w:i/>
          <w:sz w:val="24"/>
          <w:szCs w:val="24"/>
          <w:lang w:val="pt-PT"/>
        </w:rPr>
        <w:t xml:space="preserve">, </w:t>
      </w:r>
      <w:proofErr w:type="spellStart"/>
      <w:r w:rsidRPr="00D94FE0">
        <w:rPr>
          <w:i/>
          <w:sz w:val="24"/>
          <w:szCs w:val="24"/>
          <w:lang w:val="pt-PT"/>
        </w:rPr>
        <w:t>Amira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Sadik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Aly</w:t>
      </w:r>
      <w:proofErr w:type="spellEnd"/>
      <w:r w:rsidRPr="00D94FE0">
        <w:rPr>
          <w:i/>
          <w:sz w:val="24"/>
          <w:szCs w:val="24"/>
          <w:lang w:val="pt-PT"/>
        </w:rPr>
        <w:t xml:space="preserve"> El-</w:t>
      </w:r>
      <w:proofErr w:type="spellStart"/>
      <w:r w:rsidRPr="00D94FE0">
        <w:rPr>
          <w:i/>
          <w:sz w:val="24"/>
          <w:szCs w:val="24"/>
          <w:lang w:val="pt-PT"/>
        </w:rPr>
        <w:t>Sayed</w:t>
      </w:r>
      <w:proofErr w:type="spellEnd"/>
      <w:r w:rsidRPr="00D94FE0">
        <w:rPr>
          <w:i/>
          <w:sz w:val="24"/>
          <w:szCs w:val="24"/>
          <w:lang w:val="pt-PT"/>
        </w:rPr>
        <w:t xml:space="preserve">, </w:t>
      </w:r>
      <w:proofErr w:type="spellStart"/>
      <w:r w:rsidRPr="00D94FE0">
        <w:rPr>
          <w:i/>
          <w:sz w:val="24"/>
          <w:szCs w:val="24"/>
          <w:lang w:val="pt-PT"/>
        </w:rPr>
        <w:t>Meghna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Goyal</w:t>
      </w:r>
      <w:proofErr w:type="spellEnd"/>
      <w:r w:rsidRPr="00D94FE0">
        <w:rPr>
          <w:i/>
          <w:sz w:val="24"/>
          <w:szCs w:val="24"/>
          <w:lang w:val="pt-PT"/>
        </w:rPr>
        <w:t xml:space="preserve">, Yasmin Hashem, Abdel </w:t>
      </w:r>
      <w:proofErr w:type="spellStart"/>
      <w:r w:rsidRPr="00D94FE0">
        <w:rPr>
          <w:i/>
          <w:sz w:val="24"/>
          <w:szCs w:val="24"/>
          <w:lang w:val="pt-PT"/>
        </w:rPr>
        <w:t>Hamid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Salah</w:t>
      </w:r>
      <w:proofErr w:type="spellEnd"/>
      <w:r w:rsidRPr="00D94FE0">
        <w:rPr>
          <w:i/>
          <w:sz w:val="24"/>
          <w:szCs w:val="24"/>
          <w:lang w:val="pt-PT"/>
        </w:rPr>
        <w:t xml:space="preserve">, </w:t>
      </w:r>
      <w:proofErr w:type="spellStart"/>
      <w:r w:rsidRPr="00D94FE0">
        <w:rPr>
          <w:i/>
          <w:sz w:val="24"/>
          <w:szCs w:val="24"/>
          <w:lang w:val="pt-PT"/>
        </w:rPr>
        <w:t>Alessia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Strozzi</w:t>
      </w:r>
      <w:proofErr w:type="spellEnd"/>
      <w:r w:rsidRPr="00D94FE0">
        <w:rPr>
          <w:i/>
          <w:sz w:val="24"/>
          <w:szCs w:val="24"/>
          <w:lang w:val="pt-PT"/>
        </w:rPr>
        <w:t xml:space="preserve">, Helen </w:t>
      </w:r>
      <w:proofErr w:type="spellStart"/>
      <w:r w:rsidRPr="00D94FE0">
        <w:rPr>
          <w:i/>
          <w:sz w:val="24"/>
          <w:szCs w:val="24"/>
          <w:lang w:val="pt-PT"/>
        </w:rPr>
        <w:t>McCracken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and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Kristin</w:t>
      </w:r>
      <w:proofErr w:type="spellEnd"/>
      <w:r w:rsidRPr="00D94FE0">
        <w:rPr>
          <w:i/>
          <w:sz w:val="24"/>
          <w:szCs w:val="24"/>
          <w:lang w:val="pt-PT"/>
        </w:rPr>
        <w:t xml:space="preserve"> </w:t>
      </w:r>
      <w:proofErr w:type="spellStart"/>
      <w:r w:rsidRPr="00D94FE0">
        <w:rPr>
          <w:i/>
          <w:sz w:val="24"/>
          <w:szCs w:val="24"/>
          <w:lang w:val="pt-PT"/>
        </w:rPr>
        <w:t>Parker</w:t>
      </w:r>
      <w:proofErr w:type="spellEnd"/>
      <w:r w:rsidR="001608DF" w:rsidRPr="00D94FE0">
        <w:rPr>
          <w:i/>
          <w:sz w:val="24"/>
          <w:szCs w:val="24"/>
          <w:lang w:val="pt-PT"/>
        </w:rPr>
        <w:t xml:space="preserve">. </w:t>
      </w:r>
    </w:p>
    <w:p w:rsidR="002350F2" w:rsidRPr="00D94FE0" w:rsidRDefault="007E6861" w:rsidP="00EE62EB">
      <w:pPr>
        <w:spacing w:before="120" w:line="291" w:lineRule="exact"/>
        <w:jc w:val="both"/>
        <w:rPr>
          <w:i/>
          <w:sz w:val="24"/>
          <w:szCs w:val="24"/>
          <w:lang w:val="pt-PT"/>
        </w:rPr>
      </w:pPr>
      <w:r w:rsidRPr="00D94FE0">
        <w:rPr>
          <w:i/>
          <w:sz w:val="24"/>
          <w:szCs w:val="24"/>
          <w:lang w:val="pt-PT"/>
        </w:rPr>
        <w:t xml:space="preserve">Tradução livre a partir da versão original em inglês </w:t>
      </w:r>
      <w:r w:rsidR="002F3130" w:rsidRPr="00D94FE0">
        <w:rPr>
          <w:i/>
          <w:sz w:val="24"/>
          <w:szCs w:val="24"/>
          <w:lang w:val="pt-PT"/>
        </w:rPr>
        <w:t>realizada</w:t>
      </w:r>
      <w:r w:rsidRPr="00D94FE0">
        <w:rPr>
          <w:i/>
          <w:sz w:val="24"/>
          <w:szCs w:val="24"/>
          <w:lang w:val="pt-PT"/>
        </w:rPr>
        <w:t xml:space="preserve"> por Carla Coelho e Vanessa Amorim. </w:t>
      </w:r>
    </w:p>
    <w:sectPr w:rsidR="002350F2" w:rsidRPr="00D94FE0" w:rsidSect="0064726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1" w:h="16817"/>
      <w:pgMar w:top="953" w:right="1021" w:bottom="816" w:left="1021" w:header="431" w:footer="2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F2F" w:rsidRDefault="00761F2F">
      <w:r>
        <w:separator/>
      </w:r>
    </w:p>
  </w:endnote>
  <w:endnote w:type="continuationSeparator" w:id="0">
    <w:p w:rsidR="00761F2F" w:rsidRDefault="0076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Default="00B16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Theme="majorHAnsi" w:hAnsiTheme="majorHAnsi" w:cstheme="majorHAnsi"/>
      </w:rPr>
      <w:id w:val="-1070661857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:rsidR="006058D3" w:rsidRPr="00590A3A" w:rsidRDefault="006058D3" w:rsidP="006058D3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</w:rPr>
        </w:pP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begin"/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Style w:val="PageNumber"/>
            <w:rFonts w:asciiTheme="majorHAnsi" w:hAnsiTheme="majorHAnsi" w:cstheme="majorHAnsi"/>
            <w:sz w:val="20"/>
            <w:szCs w:val="20"/>
          </w:rPr>
          <w:t>3</w:t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9"/>
    </w:tblGrid>
    <w:tr w:rsidR="006058D3" w:rsidRPr="008734DF" w:rsidTr="009B3C5F">
      <w:tc>
        <w:tcPr>
          <w:tcW w:w="5000" w:type="pct"/>
          <w:tcBorders>
            <w:top w:val="single" w:sz="4" w:space="0" w:color="2E74B5"/>
            <w:bottom w:val="single" w:sz="4" w:space="0" w:color="D05201"/>
          </w:tcBorders>
        </w:tcPr>
        <w:p w:rsidR="006058D3" w:rsidRPr="008734DF" w:rsidRDefault="006058D3" w:rsidP="00B16BA5">
          <w:pPr>
            <w:pStyle w:val="Footer"/>
            <w:ind w:right="360"/>
            <w:jc w:val="center"/>
          </w:pPr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#</w:t>
          </w:r>
          <w:proofErr w:type="spellStart"/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HeritageintimesofCOVID</w:t>
          </w:r>
          <w:proofErr w:type="spellEnd"/>
        </w:p>
      </w:tc>
    </w:tr>
  </w:tbl>
  <w:p w:rsidR="002350F2" w:rsidRPr="006058D3" w:rsidRDefault="00F831C4" w:rsidP="00F831C4">
    <w:pPr>
      <w:pStyle w:val="Footer"/>
      <w:tabs>
        <w:tab w:val="clear" w:pos="4252"/>
        <w:tab w:val="clear" w:pos="8504"/>
        <w:tab w:val="left" w:pos="33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Theme="majorHAnsi" w:hAnsiTheme="majorHAnsi" w:cstheme="majorHAnsi"/>
      </w:rPr>
      <w:id w:val="-1776635073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:rsidR="000C0159" w:rsidRPr="00590A3A" w:rsidRDefault="000C0159" w:rsidP="000C0159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</w:rPr>
        </w:pP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begin"/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Style w:val="PageNumber"/>
            <w:rFonts w:asciiTheme="majorHAnsi" w:hAnsiTheme="majorHAnsi" w:cstheme="majorHAnsi"/>
            <w:sz w:val="20"/>
            <w:szCs w:val="20"/>
          </w:rPr>
          <w:t>3</w:t>
        </w:r>
        <w:r w:rsidRPr="00590A3A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9"/>
    </w:tblGrid>
    <w:tr w:rsidR="000C0159" w:rsidRPr="008734DF" w:rsidTr="00EE62EB">
      <w:tc>
        <w:tcPr>
          <w:tcW w:w="5000" w:type="pct"/>
          <w:tcBorders>
            <w:top w:val="single" w:sz="4" w:space="0" w:color="2E74B5"/>
            <w:bottom w:val="single" w:sz="4" w:space="0" w:color="D05201"/>
          </w:tcBorders>
        </w:tcPr>
        <w:p w:rsidR="000C0159" w:rsidRPr="008734DF" w:rsidRDefault="000C0159" w:rsidP="00B16BA5">
          <w:pPr>
            <w:pStyle w:val="Footer"/>
            <w:tabs>
              <w:tab w:val="left" w:pos="637"/>
              <w:tab w:val="center" w:pos="4641"/>
            </w:tabs>
            <w:ind w:right="360"/>
            <w:jc w:val="center"/>
          </w:pPr>
          <w:bookmarkStart w:id="14" w:name="_GoBack"/>
          <w:bookmarkEnd w:id="14"/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#</w:t>
          </w:r>
          <w:proofErr w:type="spellStart"/>
          <w:r w:rsidRPr="008734DF">
            <w:rPr>
              <w:rStyle w:val="Emphasis"/>
              <w:rFonts w:ascii="Calibri" w:hAnsi="Calibri" w:cs="Calibri"/>
              <w:color w:val="E36C0A"/>
              <w:spacing w:val="60"/>
              <w:sz w:val="20"/>
              <w:szCs w:val="20"/>
              <w:lang w:val="en-US"/>
            </w:rPr>
            <w:t>HeritageintimesofCOVID</w:t>
          </w:r>
          <w:proofErr w:type="spellEnd"/>
        </w:p>
      </w:tc>
    </w:tr>
  </w:tbl>
  <w:p w:rsidR="000C0159" w:rsidRDefault="000C0159" w:rsidP="000C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F2F" w:rsidRDefault="00761F2F">
      <w:r>
        <w:separator/>
      </w:r>
    </w:p>
  </w:footnote>
  <w:footnote w:type="continuationSeparator" w:id="0">
    <w:p w:rsidR="00761F2F" w:rsidRDefault="0076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A5" w:rsidRDefault="00B16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35" w:rsidRDefault="00D95735" w:rsidP="00D95735">
    <w:pPr>
      <w:tabs>
        <w:tab w:val="center" w:pos="5090"/>
      </w:tabs>
    </w:pPr>
    <w:r>
      <w:tab/>
    </w:r>
  </w:p>
  <w:tbl>
    <w:tblPr>
      <w:tblStyle w:val="TableGrid"/>
      <w:tblW w:w="4891" w:type="pct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4"/>
    </w:tblGrid>
    <w:tr w:rsidR="00D95735" w:rsidRPr="00EE62EB" w:rsidTr="00D93A44">
      <w:trPr>
        <w:trHeight w:val="170"/>
      </w:trPr>
      <w:tc>
        <w:tcPr>
          <w:tcW w:w="5000" w:type="pct"/>
          <w:tcBorders>
            <w:top w:val="nil"/>
            <w:bottom w:val="single" w:sz="4" w:space="0" w:color="D05201"/>
          </w:tcBorders>
        </w:tcPr>
        <w:p w:rsidR="00D95735" w:rsidRPr="00EE62EB" w:rsidRDefault="00D95735" w:rsidP="00D95735">
          <w:pPr>
            <w:ind w:right="-40"/>
            <w:jc w:val="right"/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</w:pPr>
          <w:proofErr w:type="spellStart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Primeiros</w:t>
          </w:r>
          <w:proofErr w:type="spellEnd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Socorros</w:t>
          </w:r>
          <w:proofErr w:type="spellEnd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e </w:t>
          </w:r>
          <w:proofErr w:type="spellStart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Resiliência</w:t>
          </w:r>
          <w:proofErr w:type="spellEnd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para o </w:t>
          </w:r>
          <w:proofErr w:type="spellStart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Patrimônio</w:t>
          </w:r>
          <w:proofErr w:type="spellEnd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Cultural </w:t>
          </w:r>
          <w:proofErr w:type="spellStart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em</w:t>
          </w:r>
          <w:proofErr w:type="spellEnd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Tempos</w:t>
          </w:r>
          <w:proofErr w:type="spellEnd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EE62EB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Crise</w:t>
          </w:r>
          <w:proofErr w:type="spellEnd"/>
        </w:p>
      </w:tc>
    </w:tr>
    <w:tr w:rsidR="00D95735" w:rsidRPr="00EE62EB" w:rsidTr="00D93A44">
      <w:tblPrEx>
        <w:tblBorders>
          <w:top w:val="none" w:sz="0" w:space="0" w:color="auto"/>
        </w:tblBorders>
      </w:tblPrEx>
      <w:trPr>
        <w:trHeight w:val="313"/>
      </w:trPr>
      <w:tc>
        <w:tcPr>
          <w:tcW w:w="5000" w:type="pct"/>
          <w:tcBorders>
            <w:top w:val="single" w:sz="4" w:space="0" w:color="D05201"/>
          </w:tcBorders>
        </w:tcPr>
        <w:p w:rsidR="00D95735" w:rsidRPr="00D95735" w:rsidRDefault="00D95735" w:rsidP="00D95735">
          <w:pPr>
            <w:ind w:right="-41"/>
            <w:jc w:val="right"/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</w:pPr>
          <w:proofErr w:type="spellStart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Modelo</w:t>
          </w:r>
          <w:proofErr w:type="spellEnd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>Avaliação</w:t>
          </w:r>
          <w:proofErr w:type="spellEnd"/>
          <w:r w:rsidRPr="00D95735">
            <w:rPr>
              <w:rFonts w:ascii="Calibri" w:eastAsia="MS Mincho" w:hAnsi="Calibri"/>
              <w:color w:val="2E74B5"/>
              <w:sz w:val="18"/>
              <w:szCs w:val="18"/>
              <w:lang w:val="it-IT" w:eastAsia="ja-JP"/>
            </w:rPr>
            <w:t xml:space="preserve"> – Patrimônio Cultural Móvel</w:t>
          </w:r>
        </w:p>
      </w:tc>
    </w:tr>
  </w:tbl>
  <w:p w:rsidR="00D95735" w:rsidRPr="00D95735" w:rsidRDefault="00D95735">
    <w:pPr>
      <w:pStyle w:val="Head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35" w:rsidRDefault="00D95735" w:rsidP="00D95735">
    <w:pPr>
      <w:tabs>
        <w:tab w:val="center" w:pos="5090"/>
      </w:tabs>
      <w:ind w:right="115"/>
    </w:pPr>
    <w:r w:rsidRPr="00224A8E">
      <w:rPr>
        <w:rFonts w:ascii="Garamond" w:hAnsi="Garamond" w:cstheme="majorBidi"/>
        <w:caps/>
        <w:noProof/>
      </w:rPr>
      <w:drawing>
        <wp:anchor distT="0" distB="0" distL="114300" distR="114300" simplePos="0" relativeHeight="251661312" behindDoc="1" locked="0" layoutInCell="1" allowOverlap="1" wp14:anchorId="2B463684" wp14:editId="3FA626C4">
          <wp:simplePos x="0" y="0"/>
          <wp:positionH relativeFrom="column">
            <wp:posOffset>5610769</wp:posOffset>
          </wp:positionH>
          <wp:positionV relativeFrom="paragraph">
            <wp:posOffset>-74930</wp:posOffset>
          </wp:positionV>
          <wp:extent cx="595630" cy="4019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leGrid"/>
      <w:tblW w:w="4784" w:type="pct"/>
      <w:tblInd w:w="250" w:type="dxa"/>
      <w:tblBorders>
        <w:top w:val="none" w:sz="0" w:space="0" w:color="auto"/>
        <w:left w:val="none" w:sz="0" w:space="0" w:color="auto"/>
        <w:bottom w:val="single" w:sz="4" w:space="0" w:color="E56C0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48"/>
      <w:gridCol w:w="3285"/>
    </w:tblGrid>
    <w:tr w:rsidR="000C0159" w:rsidRPr="00EE62EB" w:rsidTr="000C0159">
      <w:trPr>
        <w:trHeight w:val="280"/>
      </w:trPr>
      <w:tc>
        <w:tcPr>
          <w:tcW w:w="3259" w:type="pct"/>
          <w:vAlign w:val="center"/>
        </w:tcPr>
        <w:p w:rsidR="00D95735" w:rsidRPr="006058D3" w:rsidRDefault="00D95735" w:rsidP="00345E13">
          <w:pPr>
            <w:ind w:left="-106" w:right="-40" w:hanging="9"/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</w:pP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Primeiros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Socorros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e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Resiliência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para o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Patrimônio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Cultural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em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Tempos</w:t>
          </w:r>
          <w:proofErr w:type="spellEnd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 xml:space="preserve"> de </w:t>
          </w:r>
          <w:proofErr w:type="spellStart"/>
          <w:r w:rsidRPr="006058D3">
            <w:rPr>
              <w:rFonts w:ascii="Calibri" w:eastAsia="MS Mincho" w:hAnsi="Calibri" w:cs="Calibri"/>
              <w:i/>
              <w:iCs/>
              <w:color w:val="D05201"/>
              <w:sz w:val="18"/>
              <w:szCs w:val="18"/>
              <w:lang w:val="it-IT" w:eastAsia="ja-JP"/>
            </w:rPr>
            <w:t>Crise</w:t>
          </w:r>
          <w:proofErr w:type="spellEnd"/>
        </w:p>
      </w:tc>
      <w:tc>
        <w:tcPr>
          <w:tcW w:w="1741" w:type="pct"/>
        </w:tcPr>
        <w:p w:rsidR="00D95735" w:rsidRPr="006058D3" w:rsidRDefault="00D95735" w:rsidP="00647261">
          <w:pPr>
            <w:tabs>
              <w:tab w:val="left" w:pos="3066"/>
            </w:tabs>
            <w:ind w:left="630" w:hanging="630"/>
            <w:rPr>
              <w:rFonts w:ascii="Calibri" w:eastAsia="MS Mincho" w:hAnsi="Calibri" w:cs="Calibri"/>
              <w:color w:val="E36C0A"/>
              <w:sz w:val="22"/>
              <w:szCs w:val="22"/>
              <w:lang w:val="it-IT" w:eastAsia="ja-JP"/>
            </w:rPr>
          </w:pPr>
        </w:p>
      </w:tc>
    </w:tr>
  </w:tbl>
  <w:p w:rsidR="00D95735" w:rsidRPr="00D95735" w:rsidRDefault="00D95735" w:rsidP="00D95735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C69"/>
    <w:multiLevelType w:val="hybridMultilevel"/>
    <w:tmpl w:val="78C0C578"/>
    <w:lvl w:ilvl="0" w:tplc="64AA2C06">
      <w:start w:val="1"/>
      <w:numFmt w:val="decimal"/>
      <w:lvlText w:val="%1."/>
      <w:lvlJc w:val="left"/>
      <w:pPr>
        <w:ind w:left="688" w:hanging="360"/>
      </w:pPr>
      <w:rPr>
        <w:rFonts w:ascii="Calibri Light" w:eastAsia="Calibri Light" w:hAnsi="Calibri Light" w:cs="Calibri Light" w:hint="default"/>
        <w:spacing w:val="-6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4B29"/>
    <w:multiLevelType w:val="hybridMultilevel"/>
    <w:tmpl w:val="5BC650AE"/>
    <w:lvl w:ilvl="0" w:tplc="774077DE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09625102">
      <w:numFmt w:val="bullet"/>
      <w:lvlText w:val="•"/>
      <w:lvlJc w:val="left"/>
      <w:pPr>
        <w:ind w:left="394" w:hanging="240"/>
      </w:pPr>
      <w:rPr>
        <w:rFonts w:hint="default"/>
        <w:lang w:val="en-US" w:eastAsia="en-US" w:bidi="ar-SA"/>
      </w:rPr>
    </w:lvl>
    <w:lvl w:ilvl="2" w:tplc="272ABAC6">
      <w:numFmt w:val="bullet"/>
      <w:lvlText w:val="•"/>
      <w:lvlJc w:val="left"/>
      <w:pPr>
        <w:ind w:left="428" w:hanging="240"/>
      </w:pPr>
      <w:rPr>
        <w:rFonts w:hint="default"/>
        <w:lang w:val="en-US" w:eastAsia="en-US" w:bidi="ar-SA"/>
      </w:rPr>
    </w:lvl>
    <w:lvl w:ilvl="3" w:tplc="EBFCD1B4">
      <w:numFmt w:val="bullet"/>
      <w:lvlText w:val="•"/>
      <w:lvlJc w:val="left"/>
      <w:pPr>
        <w:ind w:left="462" w:hanging="240"/>
      </w:pPr>
      <w:rPr>
        <w:rFonts w:hint="default"/>
        <w:lang w:val="en-US" w:eastAsia="en-US" w:bidi="ar-SA"/>
      </w:rPr>
    </w:lvl>
    <w:lvl w:ilvl="4" w:tplc="79204B9E">
      <w:numFmt w:val="bullet"/>
      <w:lvlText w:val="•"/>
      <w:lvlJc w:val="left"/>
      <w:pPr>
        <w:ind w:left="496" w:hanging="240"/>
      </w:pPr>
      <w:rPr>
        <w:rFonts w:hint="default"/>
        <w:lang w:val="en-US" w:eastAsia="en-US" w:bidi="ar-SA"/>
      </w:rPr>
    </w:lvl>
    <w:lvl w:ilvl="5" w:tplc="4EBE316C">
      <w:numFmt w:val="bullet"/>
      <w:lvlText w:val="•"/>
      <w:lvlJc w:val="left"/>
      <w:pPr>
        <w:ind w:left="530" w:hanging="240"/>
      </w:pPr>
      <w:rPr>
        <w:rFonts w:hint="default"/>
        <w:lang w:val="en-US" w:eastAsia="en-US" w:bidi="ar-SA"/>
      </w:rPr>
    </w:lvl>
    <w:lvl w:ilvl="6" w:tplc="8342EC72">
      <w:numFmt w:val="bullet"/>
      <w:lvlText w:val="•"/>
      <w:lvlJc w:val="left"/>
      <w:pPr>
        <w:ind w:left="564" w:hanging="240"/>
      </w:pPr>
      <w:rPr>
        <w:rFonts w:hint="default"/>
        <w:lang w:val="en-US" w:eastAsia="en-US" w:bidi="ar-SA"/>
      </w:rPr>
    </w:lvl>
    <w:lvl w:ilvl="7" w:tplc="9AA2E8EA">
      <w:numFmt w:val="bullet"/>
      <w:lvlText w:val="•"/>
      <w:lvlJc w:val="left"/>
      <w:pPr>
        <w:ind w:left="598" w:hanging="240"/>
      </w:pPr>
      <w:rPr>
        <w:rFonts w:hint="default"/>
        <w:lang w:val="en-US" w:eastAsia="en-US" w:bidi="ar-SA"/>
      </w:rPr>
    </w:lvl>
    <w:lvl w:ilvl="8" w:tplc="21005EAE">
      <w:numFmt w:val="bullet"/>
      <w:lvlText w:val="•"/>
      <w:lvlJc w:val="left"/>
      <w:pPr>
        <w:ind w:left="63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0327173B"/>
    <w:multiLevelType w:val="hybridMultilevel"/>
    <w:tmpl w:val="B930D76C"/>
    <w:lvl w:ilvl="0" w:tplc="F1BA27CC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24E6EAB4">
      <w:numFmt w:val="bullet"/>
      <w:lvlText w:val="•"/>
      <w:lvlJc w:val="left"/>
      <w:pPr>
        <w:ind w:left="883" w:hanging="240"/>
      </w:pPr>
      <w:rPr>
        <w:rFonts w:hint="default"/>
        <w:lang w:val="en-US" w:eastAsia="en-US" w:bidi="ar-SA"/>
      </w:rPr>
    </w:lvl>
    <w:lvl w:ilvl="2" w:tplc="C01ECD38">
      <w:numFmt w:val="bullet"/>
      <w:lvlText w:val="•"/>
      <w:lvlJc w:val="left"/>
      <w:pPr>
        <w:ind w:left="1407" w:hanging="240"/>
      </w:pPr>
      <w:rPr>
        <w:rFonts w:hint="default"/>
        <w:lang w:val="en-US" w:eastAsia="en-US" w:bidi="ar-SA"/>
      </w:rPr>
    </w:lvl>
    <w:lvl w:ilvl="3" w:tplc="6874877A">
      <w:numFmt w:val="bullet"/>
      <w:lvlText w:val="•"/>
      <w:lvlJc w:val="left"/>
      <w:pPr>
        <w:ind w:left="1931" w:hanging="240"/>
      </w:pPr>
      <w:rPr>
        <w:rFonts w:hint="default"/>
        <w:lang w:val="en-US" w:eastAsia="en-US" w:bidi="ar-SA"/>
      </w:rPr>
    </w:lvl>
    <w:lvl w:ilvl="4" w:tplc="B3A0946E">
      <w:numFmt w:val="bullet"/>
      <w:lvlText w:val="•"/>
      <w:lvlJc w:val="left"/>
      <w:pPr>
        <w:ind w:left="2454" w:hanging="240"/>
      </w:pPr>
      <w:rPr>
        <w:rFonts w:hint="default"/>
        <w:lang w:val="en-US" w:eastAsia="en-US" w:bidi="ar-SA"/>
      </w:rPr>
    </w:lvl>
    <w:lvl w:ilvl="5" w:tplc="B48AAE82">
      <w:numFmt w:val="bullet"/>
      <w:lvlText w:val="•"/>
      <w:lvlJc w:val="left"/>
      <w:pPr>
        <w:ind w:left="2978" w:hanging="240"/>
      </w:pPr>
      <w:rPr>
        <w:rFonts w:hint="default"/>
        <w:lang w:val="en-US" w:eastAsia="en-US" w:bidi="ar-SA"/>
      </w:rPr>
    </w:lvl>
    <w:lvl w:ilvl="6" w:tplc="52ECB8F4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7" w:tplc="DA9E9A68">
      <w:numFmt w:val="bullet"/>
      <w:lvlText w:val="•"/>
      <w:lvlJc w:val="left"/>
      <w:pPr>
        <w:ind w:left="4025" w:hanging="240"/>
      </w:pPr>
      <w:rPr>
        <w:rFonts w:hint="default"/>
        <w:lang w:val="en-US" w:eastAsia="en-US" w:bidi="ar-SA"/>
      </w:rPr>
    </w:lvl>
    <w:lvl w:ilvl="8" w:tplc="084A72E4">
      <w:numFmt w:val="bullet"/>
      <w:lvlText w:val="•"/>
      <w:lvlJc w:val="left"/>
      <w:pPr>
        <w:ind w:left="4549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4A42D6E"/>
    <w:multiLevelType w:val="hybridMultilevel"/>
    <w:tmpl w:val="45343ED8"/>
    <w:lvl w:ilvl="0" w:tplc="6666F42C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D4A69108">
      <w:numFmt w:val="bullet"/>
      <w:lvlText w:val="•"/>
      <w:lvlJc w:val="left"/>
      <w:pPr>
        <w:ind w:left="841" w:hanging="270"/>
      </w:pPr>
      <w:rPr>
        <w:rFonts w:hint="default"/>
        <w:lang w:val="en-US" w:eastAsia="en-US" w:bidi="en-US"/>
      </w:rPr>
    </w:lvl>
    <w:lvl w:ilvl="2" w:tplc="659C9908">
      <w:numFmt w:val="bullet"/>
      <w:lvlText w:val="•"/>
      <w:lvlJc w:val="left"/>
      <w:pPr>
        <w:ind w:left="1302" w:hanging="270"/>
      </w:pPr>
      <w:rPr>
        <w:rFonts w:hint="default"/>
        <w:lang w:val="en-US" w:eastAsia="en-US" w:bidi="en-US"/>
      </w:rPr>
    </w:lvl>
    <w:lvl w:ilvl="3" w:tplc="4A3C2E82"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en-US"/>
      </w:rPr>
    </w:lvl>
    <w:lvl w:ilvl="4" w:tplc="99083FF0">
      <w:numFmt w:val="bullet"/>
      <w:lvlText w:val="•"/>
      <w:lvlJc w:val="left"/>
      <w:pPr>
        <w:ind w:left="2224" w:hanging="270"/>
      </w:pPr>
      <w:rPr>
        <w:rFonts w:hint="default"/>
        <w:lang w:val="en-US" w:eastAsia="en-US" w:bidi="en-US"/>
      </w:rPr>
    </w:lvl>
    <w:lvl w:ilvl="5" w:tplc="6E121E36">
      <w:numFmt w:val="bullet"/>
      <w:lvlText w:val="•"/>
      <w:lvlJc w:val="left"/>
      <w:pPr>
        <w:ind w:left="2686" w:hanging="270"/>
      </w:pPr>
      <w:rPr>
        <w:rFonts w:hint="default"/>
        <w:lang w:val="en-US" w:eastAsia="en-US" w:bidi="en-US"/>
      </w:rPr>
    </w:lvl>
    <w:lvl w:ilvl="6" w:tplc="7D5CCAE4">
      <w:numFmt w:val="bullet"/>
      <w:lvlText w:val="•"/>
      <w:lvlJc w:val="left"/>
      <w:pPr>
        <w:ind w:left="3147" w:hanging="270"/>
      </w:pPr>
      <w:rPr>
        <w:rFonts w:hint="default"/>
        <w:lang w:val="en-US" w:eastAsia="en-US" w:bidi="en-US"/>
      </w:rPr>
    </w:lvl>
    <w:lvl w:ilvl="7" w:tplc="39500A20">
      <w:numFmt w:val="bullet"/>
      <w:lvlText w:val="•"/>
      <w:lvlJc w:val="left"/>
      <w:pPr>
        <w:ind w:left="3608" w:hanging="270"/>
      </w:pPr>
      <w:rPr>
        <w:rFonts w:hint="default"/>
        <w:lang w:val="en-US" w:eastAsia="en-US" w:bidi="en-US"/>
      </w:rPr>
    </w:lvl>
    <w:lvl w:ilvl="8" w:tplc="EDE4DD1A">
      <w:numFmt w:val="bullet"/>
      <w:lvlText w:val="•"/>
      <w:lvlJc w:val="left"/>
      <w:pPr>
        <w:ind w:left="4069" w:hanging="270"/>
      </w:pPr>
      <w:rPr>
        <w:rFonts w:hint="default"/>
        <w:lang w:val="en-US" w:eastAsia="en-US" w:bidi="en-US"/>
      </w:rPr>
    </w:lvl>
  </w:abstractNum>
  <w:abstractNum w:abstractNumId="4" w15:restartNumberingAfterBreak="0">
    <w:nsid w:val="05B77EE2"/>
    <w:multiLevelType w:val="hybridMultilevel"/>
    <w:tmpl w:val="09EC2778"/>
    <w:lvl w:ilvl="0" w:tplc="AFB0A402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74AC73DC">
      <w:numFmt w:val="bullet"/>
      <w:lvlText w:val="•"/>
      <w:lvlJc w:val="left"/>
      <w:pPr>
        <w:ind w:left="812" w:hanging="240"/>
      </w:pPr>
      <w:rPr>
        <w:rFonts w:hint="default"/>
        <w:lang w:val="en-US" w:eastAsia="en-US" w:bidi="ar-SA"/>
      </w:rPr>
    </w:lvl>
    <w:lvl w:ilvl="2" w:tplc="18389A52">
      <w:numFmt w:val="bullet"/>
      <w:lvlText w:val="•"/>
      <w:lvlJc w:val="left"/>
      <w:pPr>
        <w:ind w:left="1265" w:hanging="240"/>
      </w:pPr>
      <w:rPr>
        <w:rFonts w:hint="default"/>
        <w:lang w:val="en-US" w:eastAsia="en-US" w:bidi="ar-SA"/>
      </w:rPr>
    </w:lvl>
    <w:lvl w:ilvl="3" w:tplc="E5E29954">
      <w:numFmt w:val="bullet"/>
      <w:lvlText w:val="•"/>
      <w:lvlJc w:val="left"/>
      <w:pPr>
        <w:ind w:left="1718" w:hanging="240"/>
      </w:pPr>
      <w:rPr>
        <w:rFonts w:hint="default"/>
        <w:lang w:val="en-US" w:eastAsia="en-US" w:bidi="ar-SA"/>
      </w:rPr>
    </w:lvl>
    <w:lvl w:ilvl="4" w:tplc="9A9CC72C">
      <w:numFmt w:val="bullet"/>
      <w:lvlText w:val="•"/>
      <w:lvlJc w:val="left"/>
      <w:pPr>
        <w:ind w:left="2170" w:hanging="240"/>
      </w:pPr>
      <w:rPr>
        <w:rFonts w:hint="default"/>
        <w:lang w:val="en-US" w:eastAsia="en-US" w:bidi="ar-SA"/>
      </w:rPr>
    </w:lvl>
    <w:lvl w:ilvl="5" w:tplc="91C601FA">
      <w:numFmt w:val="bullet"/>
      <w:lvlText w:val="•"/>
      <w:lvlJc w:val="left"/>
      <w:pPr>
        <w:ind w:left="2623" w:hanging="240"/>
      </w:pPr>
      <w:rPr>
        <w:rFonts w:hint="default"/>
        <w:lang w:val="en-US" w:eastAsia="en-US" w:bidi="ar-SA"/>
      </w:rPr>
    </w:lvl>
    <w:lvl w:ilvl="6" w:tplc="11B4958A">
      <w:numFmt w:val="bullet"/>
      <w:lvlText w:val="•"/>
      <w:lvlJc w:val="left"/>
      <w:pPr>
        <w:ind w:left="3076" w:hanging="240"/>
      </w:pPr>
      <w:rPr>
        <w:rFonts w:hint="default"/>
        <w:lang w:val="en-US" w:eastAsia="en-US" w:bidi="ar-SA"/>
      </w:rPr>
    </w:lvl>
    <w:lvl w:ilvl="7" w:tplc="643835A8">
      <w:numFmt w:val="bullet"/>
      <w:lvlText w:val="•"/>
      <w:lvlJc w:val="left"/>
      <w:pPr>
        <w:ind w:left="3528" w:hanging="240"/>
      </w:pPr>
      <w:rPr>
        <w:rFonts w:hint="default"/>
        <w:lang w:val="en-US" w:eastAsia="en-US" w:bidi="ar-SA"/>
      </w:rPr>
    </w:lvl>
    <w:lvl w:ilvl="8" w:tplc="C48A7CD8">
      <w:numFmt w:val="bullet"/>
      <w:lvlText w:val="•"/>
      <w:lvlJc w:val="left"/>
      <w:pPr>
        <w:ind w:left="3981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0F7A66CE"/>
    <w:multiLevelType w:val="hybridMultilevel"/>
    <w:tmpl w:val="93B4C706"/>
    <w:lvl w:ilvl="0" w:tplc="64AA2C06">
      <w:start w:val="1"/>
      <w:numFmt w:val="decimal"/>
      <w:lvlText w:val="%1."/>
      <w:lvlJc w:val="left"/>
      <w:pPr>
        <w:ind w:left="688" w:hanging="360"/>
      </w:pPr>
      <w:rPr>
        <w:rFonts w:ascii="Calibri Light" w:eastAsia="Calibri Light" w:hAnsi="Calibri Light" w:cs="Calibri Light" w:hint="default"/>
        <w:spacing w:val="-6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C0C"/>
    <w:multiLevelType w:val="hybridMultilevel"/>
    <w:tmpl w:val="07443032"/>
    <w:lvl w:ilvl="0" w:tplc="44A60A86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0368FE84">
      <w:numFmt w:val="bullet"/>
      <w:lvlText w:val="•"/>
      <w:lvlJc w:val="left"/>
      <w:pPr>
        <w:ind w:left="590" w:hanging="270"/>
      </w:pPr>
      <w:rPr>
        <w:rFonts w:hint="default"/>
        <w:lang w:val="en-US" w:eastAsia="en-US" w:bidi="en-US"/>
      </w:rPr>
    </w:lvl>
    <w:lvl w:ilvl="2" w:tplc="C1625E9C">
      <w:numFmt w:val="bullet"/>
      <w:lvlText w:val="•"/>
      <w:lvlJc w:val="left"/>
      <w:pPr>
        <w:ind w:left="801" w:hanging="270"/>
      </w:pPr>
      <w:rPr>
        <w:rFonts w:hint="default"/>
        <w:lang w:val="en-US" w:eastAsia="en-US" w:bidi="en-US"/>
      </w:rPr>
    </w:lvl>
    <w:lvl w:ilvl="3" w:tplc="10ACFBE2">
      <w:numFmt w:val="bullet"/>
      <w:lvlText w:val="•"/>
      <w:lvlJc w:val="left"/>
      <w:pPr>
        <w:ind w:left="1011" w:hanging="270"/>
      </w:pPr>
      <w:rPr>
        <w:rFonts w:hint="default"/>
        <w:lang w:val="en-US" w:eastAsia="en-US" w:bidi="en-US"/>
      </w:rPr>
    </w:lvl>
    <w:lvl w:ilvl="4" w:tplc="A00803AC">
      <w:numFmt w:val="bullet"/>
      <w:lvlText w:val="•"/>
      <w:lvlJc w:val="left"/>
      <w:pPr>
        <w:ind w:left="1222" w:hanging="270"/>
      </w:pPr>
      <w:rPr>
        <w:rFonts w:hint="default"/>
        <w:lang w:val="en-US" w:eastAsia="en-US" w:bidi="en-US"/>
      </w:rPr>
    </w:lvl>
    <w:lvl w:ilvl="5" w:tplc="36445000">
      <w:numFmt w:val="bullet"/>
      <w:lvlText w:val="•"/>
      <w:lvlJc w:val="left"/>
      <w:pPr>
        <w:ind w:left="1433" w:hanging="270"/>
      </w:pPr>
      <w:rPr>
        <w:rFonts w:hint="default"/>
        <w:lang w:val="en-US" w:eastAsia="en-US" w:bidi="en-US"/>
      </w:rPr>
    </w:lvl>
    <w:lvl w:ilvl="6" w:tplc="878A511A">
      <w:numFmt w:val="bullet"/>
      <w:lvlText w:val="•"/>
      <w:lvlJc w:val="left"/>
      <w:pPr>
        <w:ind w:left="1643" w:hanging="270"/>
      </w:pPr>
      <w:rPr>
        <w:rFonts w:hint="default"/>
        <w:lang w:val="en-US" w:eastAsia="en-US" w:bidi="en-US"/>
      </w:rPr>
    </w:lvl>
    <w:lvl w:ilvl="7" w:tplc="ACF23932">
      <w:numFmt w:val="bullet"/>
      <w:lvlText w:val="•"/>
      <w:lvlJc w:val="left"/>
      <w:pPr>
        <w:ind w:left="1854" w:hanging="270"/>
      </w:pPr>
      <w:rPr>
        <w:rFonts w:hint="default"/>
        <w:lang w:val="en-US" w:eastAsia="en-US" w:bidi="en-US"/>
      </w:rPr>
    </w:lvl>
    <w:lvl w:ilvl="8" w:tplc="8AF8ED46">
      <w:numFmt w:val="bullet"/>
      <w:lvlText w:val="•"/>
      <w:lvlJc w:val="left"/>
      <w:pPr>
        <w:ind w:left="2064" w:hanging="270"/>
      </w:pPr>
      <w:rPr>
        <w:rFonts w:hint="default"/>
        <w:lang w:val="en-US" w:eastAsia="en-US" w:bidi="en-US"/>
      </w:rPr>
    </w:lvl>
  </w:abstractNum>
  <w:abstractNum w:abstractNumId="7" w15:restartNumberingAfterBreak="0">
    <w:nsid w:val="17223498"/>
    <w:multiLevelType w:val="hybridMultilevel"/>
    <w:tmpl w:val="ADD0956C"/>
    <w:lvl w:ilvl="0" w:tplc="D76E1BC6">
      <w:start w:val="1"/>
      <w:numFmt w:val="decimal"/>
      <w:lvlText w:val="%1."/>
      <w:lvlJc w:val="left"/>
      <w:pPr>
        <w:ind w:left="688" w:hanging="355"/>
      </w:pPr>
      <w:rPr>
        <w:rFonts w:ascii="Calibri Light" w:eastAsia="Calibri Light" w:hAnsi="Calibri Light" w:cs="Calibri Light" w:hint="default"/>
        <w:spacing w:val="-5"/>
        <w:w w:val="100"/>
        <w:sz w:val="24"/>
        <w:szCs w:val="24"/>
        <w:lang w:val="en-US" w:eastAsia="en-US" w:bidi="ar-SA"/>
      </w:rPr>
    </w:lvl>
    <w:lvl w:ilvl="1" w:tplc="C5087770">
      <w:start w:val="1"/>
      <w:numFmt w:val="decimal"/>
      <w:lvlText w:val="%2."/>
      <w:lvlJc w:val="left"/>
      <w:pPr>
        <w:ind w:left="908" w:hanging="361"/>
      </w:pPr>
      <w:rPr>
        <w:rFonts w:ascii="Calibri Light" w:eastAsia="Calibri Light" w:hAnsi="Calibri Light" w:cs="Calibri Light" w:hint="default"/>
        <w:spacing w:val="-26"/>
        <w:w w:val="100"/>
        <w:sz w:val="24"/>
        <w:szCs w:val="24"/>
        <w:lang w:val="en-US" w:eastAsia="en-US" w:bidi="ar-SA"/>
      </w:rPr>
    </w:lvl>
    <w:lvl w:ilvl="2" w:tplc="99282894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3" w:tplc="38C0660C">
      <w:numFmt w:val="bullet"/>
      <w:lvlText w:val="•"/>
      <w:lvlJc w:val="left"/>
      <w:pPr>
        <w:ind w:left="2963" w:hanging="361"/>
      </w:pPr>
      <w:rPr>
        <w:rFonts w:hint="default"/>
        <w:lang w:val="en-US" w:eastAsia="en-US" w:bidi="ar-SA"/>
      </w:rPr>
    </w:lvl>
    <w:lvl w:ilvl="4" w:tplc="6B423A74">
      <w:numFmt w:val="bullet"/>
      <w:lvlText w:val="•"/>
      <w:lvlJc w:val="left"/>
      <w:pPr>
        <w:ind w:left="3995" w:hanging="361"/>
      </w:pPr>
      <w:rPr>
        <w:rFonts w:hint="default"/>
        <w:lang w:val="en-US" w:eastAsia="en-US" w:bidi="ar-SA"/>
      </w:rPr>
    </w:lvl>
    <w:lvl w:ilvl="5" w:tplc="ED547386">
      <w:numFmt w:val="bullet"/>
      <w:lvlText w:val="•"/>
      <w:lvlJc w:val="left"/>
      <w:pPr>
        <w:ind w:left="5026" w:hanging="361"/>
      </w:pPr>
      <w:rPr>
        <w:rFonts w:hint="default"/>
        <w:lang w:val="en-US" w:eastAsia="en-US" w:bidi="ar-SA"/>
      </w:rPr>
    </w:lvl>
    <w:lvl w:ilvl="6" w:tplc="756AE7B6">
      <w:numFmt w:val="bullet"/>
      <w:lvlText w:val="•"/>
      <w:lvlJc w:val="left"/>
      <w:pPr>
        <w:ind w:left="6058" w:hanging="361"/>
      </w:pPr>
      <w:rPr>
        <w:rFonts w:hint="default"/>
        <w:lang w:val="en-US" w:eastAsia="en-US" w:bidi="ar-SA"/>
      </w:rPr>
    </w:lvl>
    <w:lvl w:ilvl="7" w:tplc="EC840404"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8" w:tplc="580E8C8E">
      <w:numFmt w:val="bullet"/>
      <w:lvlText w:val="•"/>
      <w:lvlJc w:val="left"/>
      <w:pPr>
        <w:ind w:left="812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825734B"/>
    <w:multiLevelType w:val="hybridMultilevel"/>
    <w:tmpl w:val="AE92C390"/>
    <w:lvl w:ilvl="0" w:tplc="284C69F0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B650B3D2">
      <w:numFmt w:val="bullet"/>
      <w:lvlText w:val="•"/>
      <w:lvlJc w:val="left"/>
      <w:pPr>
        <w:ind w:left="883" w:hanging="240"/>
      </w:pPr>
      <w:rPr>
        <w:rFonts w:hint="default"/>
        <w:lang w:val="en-US" w:eastAsia="en-US" w:bidi="ar-SA"/>
      </w:rPr>
    </w:lvl>
    <w:lvl w:ilvl="2" w:tplc="F6A01682">
      <w:numFmt w:val="bullet"/>
      <w:lvlText w:val="•"/>
      <w:lvlJc w:val="left"/>
      <w:pPr>
        <w:ind w:left="1407" w:hanging="240"/>
      </w:pPr>
      <w:rPr>
        <w:rFonts w:hint="default"/>
        <w:lang w:val="en-US" w:eastAsia="en-US" w:bidi="ar-SA"/>
      </w:rPr>
    </w:lvl>
    <w:lvl w:ilvl="3" w:tplc="DE366A54">
      <w:numFmt w:val="bullet"/>
      <w:lvlText w:val="•"/>
      <w:lvlJc w:val="left"/>
      <w:pPr>
        <w:ind w:left="1931" w:hanging="240"/>
      </w:pPr>
      <w:rPr>
        <w:rFonts w:hint="default"/>
        <w:lang w:val="en-US" w:eastAsia="en-US" w:bidi="ar-SA"/>
      </w:rPr>
    </w:lvl>
    <w:lvl w:ilvl="4" w:tplc="9B14E0F2">
      <w:numFmt w:val="bullet"/>
      <w:lvlText w:val="•"/>
      <w:lvlJc w:val="left"/>
      <w:pPr>
        <w:ind w:left="2454" w:hanging="240"/>
      </w:pPr>
      <w:rPr>
        <w:rFonts w:hint="default"/>
        <w:lang w:val="en-US" w:eastAsia="en-US" w:bidi="ar-SA"/>
      </w:rPr>
    </w:lvl>
    <w:lvl w:ilvl="5" w:tplc="5D82B2BC">
      <w:numFmt w:val="bullet"/>
      <w:lvlText w:val="•"/>
      <w:lvlJc w:val="left"/>
      <w:pPr>
        <w:ind w:left="2978" w:hanging="240"/>
      </w:pPr>
      <w:rPr>
        <w:rFonts w:hint="default"/>
        <w:lang w:val="en-US" w:eastAsia="en-US" w:bidi="ar-SA"/>
      </w:rPr>
    </w:lvl>
    <w:lvl w:ilvl="6" w:tplc="75444CE2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7" w:tplc="E448220A">
      <w:numFmt w:val="bullet"/>
      <w:lvlText w:val="•"/>
      <w:lvlJc w:val="left"/>
      <w:pPr>
        <w:ind w:left="4025" w:hanging="240"/>
      </w:pPr>
      <w:rPr>
        <w:rFonts w:hint="default"/>
        <w:lang w:val="en-US" w:eastAsia="en-US" w:bidi="ar-SA"/>
      </w:rPr>
    </w:lvl>
    <w:lvl w:ilvl="8" w:tplc="36584FA6">
      <w:numFmt w:val="bullet"/>
      <w:lvlText w:val="•"/>
      <w:lvlJc w:val="left"/>
      <w:pPr>
        <w:ind w:left="4549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1E892C07"/>
    <w:multiLevelType w:val="hybridMultilevel"/>
    <w:tmpl w:val="8FF04CD2"/>
    <w:lvl w:ilvl="0" w:tplc="85489398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ACA6E3AE">
      <w:numFmt w:val="bullet"/>
      <w:lvlText w:val="•"/>
      <w:lvlJc w:val="left"/>
      <w:pPr>
        <w:ind w:left="883" w:hanging="240"/>
      </w:pPr>
      <w:rPr>
        <w:rFonts w:hint="default"/>
        <w:lang w:val="en-US" w:eastAsia="en-US" w:bidi="ar-SA"/>
      </w:rPr>
    </w:lvl>
    <w:lvl w:ilvl="2" w:tplc="3E801092">
      <w:numFmt w:val="bullet"/>
      <w:lvlText w:val="•"/>
      <w:lvlJc w:val="left"/>
      <w:pPr>
        <w:ind w:left="1407" w:hanging="240"/>
      </w:pPr>
      <w:rPr>
        <w:rFonts w:hint="default"/>
        <w:lang w:val="en-US" w:eastAsia="en-US" w:bidi="ar-SA"/>
      </w:rPr>
    </w:lvl>
    <w:lvl w:ilvl="3" w:tplc="028E6A3C">
      <w:numFmt w:val="bullet"/>
      <w:lvlText w:val="•"/>
      <w:lvlJc w:val="left"/>
      <w:pPr>
        <w:ind w:left="1931" w:hanging="240"/>
      </w:pPr>
      <w:rPr>
        <w:rFonts w:hint="default"/>
        <w:lang w:val="en-US" w:eastAsia="en-US" w:bidi="ar-SA"/>
      </w:rPr>
    </w:lvl>
    <w:lvl w:ilvl="4" w:tplc="E2A2F076">
      <w:numFmt w:val="bullet"/>
      <w:lvlText w:val="•"/>
      <w:lvlJc w:val="left"/>
      <w:pPr>
        <w:ind w:left="2454" w:hanging="240"/>
      </w:pPr>
      <w:rPr>
        <w:rFonts w:hint="default"/>
        <w:lang w:val="en-US" w:eastAsia="en-US" w:bidi="ar-SA"/>
      </w:rPr>
    </w:lvl>
    <w:lvl w:ilvl="5" w:tplc="5F62B736">
      <w:numFmt w:val="bullet"/>
      <w:lvlText w:val="•"/>
      <w:lvlJc w:val="left"/>
      <w:pPr>
        <w:ind w:left="2978" w:hanging="240"/>
      </w:pPr>
      <w:rPr>
        <w:rFonts w:hint="default"/>
        <w:lang w:val="en-US" w:eastAsia="en-US" w:bidi="ar-SA"/>
      </w:rPr>
    </w:lvl>
    <w:lvl w:ilvl="6" w:tplc="27F8D38C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7" w:tplc="39CCB464">
      <w:numFmt w:val="bullet"/>
      <w:lvlText w:val="•"/>
      <w:lvlJc w:val="left"/>
      <w:pPr>
        <w:ind w:left="4025" w:hanging="240"/>
      </w:pPr>
      <w:rPr>
        <w:rFonts w:hint="default"/>
        <w:lang w:val="en-US" w:eastAsia="en-US" w:bidi="ar-SA"/>
      </w:rPr>
    </w:lvl>
    <w:lvl w:ilvl="8" w:tplc="EB5CD164">
      <w:numFmt w:val="bullet"/>
      <w:lvlText w:val="•"/>
      <w:lvlJc w:val="left"/>
      <w:pPr>
        <w:ind w:left="4549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29C8270F"/>
    <w:multiLevelType w:val="hybridMultilevel"/>
    <w:tmpl w:val="3EC2F7DA"/>
    <w:lvl w:ilvl="0" w:tplc="032034D6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567AE482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01F46056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28269584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587E6B4C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D6C27B90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D570A20E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7F5C681C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5BEE414C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11" w15:restartNumberingAfterBreak="0">
    <w:nsid w:val="30A73AD7"/>
    <w:multiLevelType w:val="hybridMultilevel"/>
    <w:tmpl w:val="10E80B5E"/>
    <w:lvl w:ilvl="0" w:tplc="76005CC2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E138DBF0">
      <w:numFmt w:val="bullet"/>
      <w:lvlText w:val="•"/>
      <w:lvlJc w:val="left"/>
      <w:pPr>
        <w:ind w:left="883" w:hanging="240"/>
      </w:pPr>
      <w:rPr>
        <w:rFonts w:hint="default"/>
        <w:lang w:val="en-US" w:eastAsia="en-US" w:bidi="ar-SA"/>
      </w:rPr>
    </w:lvl>
    <w:lvl w:ilvl="2" w:tplc="1FA44DCC">
      <w:numFmt w:val="bullet"/>
      <w:lvlText w:val="•"/>
      <w:lvlJc w:val="left"/>
      <w:pPr>
        <w:ind w:left="1407" w:hanging="240"/>
      </w:pPr>
      <w:rPr>
        <w:rFonts w:hint="default"/>
        <w:lang w:val="en-US" w:eastAsia="en-US" w:bidi="ar-SA"/>
      </w:rPr>
    </w:lvl>
    <w:lvl w:ilvl="3" w:tplc="1AA6A962">
      <w:numFmt w:val="bullet"/>
      <w:lvlText w:val="•"/>
      <w:lvlJc w:val="left"/>
      <w:pPr>
        <w:ind w:left="1931" w:hanging="240"/>
      </w:pPr>
      <w:rPr>
        <w:rFonts w:hint="default"/>
        <w:lang w:val="en-US" w:eastAsia="en-US" w:bidi="ar-SA"/>
      </w:rPr>
    </w:lvl>
    <w:lvl w:ilvl="4" w:tplc="AE8EE8A4">
      <w:numFmt w:val="bullet"/>
      <w:lvlText w:val="•"/>
      <w:lvlJc w:val="left"/>
      <w:pPr>
        <w:ind w:left="2454" w:hanging="240"/>
      </w:pPr>
      <w:rPr>
        <w:rFonts w:hint="default"/>
        <w:lang w:val="en-US" w:eastAsia="en-US" w:bidi="ar-SA"/>
      </w:rPr>
    </w:lvl>
    <w:lvl w:ilvl="5" w:tplc="9FA2961E">
      <w:numFmt w:val="bullet"/>
      <w:lvlText w:val="•"/>
      <w:lvlJc w:val="left"/>
      <w:pPr>
        <w:ind w:left="2978" w:hanging="240"/>
      </w:pPr>
      <w:rPr>
        <w:rFonts w:hint="default"/>
        <w:lang w:val="en-US" w:eastAsia="en-US" w:bidi="ar-SA"/>
      </w:rPr>
    </w:lvl>
    <w:lvl w:ilvl="6" w:tplc="A366092A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7" w:tplc="EADCBD4A">
      <w:numFmt w:val="bullet"/>
      <w:lvlText w:val="•"/>
      <w:lvlJc w:val="left"/>
      <w:pPr>
        <w:ind w:left="4025" w:hanging="240"/>
      </w:pPr>
      <w:rPr>
        <w:rFonts w:hint="default"/>
        <w:lang w:val="en-US" w:eastAsia="en-US" w:bidi="ar-SA"/>
      </w:rPr>
    </w:lvl>
    <w:lvl w:ilvl="8" w:tplc="3F9E13F0">
      <w:numFmt w:val="bullet"/>
      <w:lvlText w:val="•"/>
      <w:lvlJc w:val="left"/>
      <w:pPr>
        <w:ind w:left="4549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37C5334D"/>
    <w:multiLevelType w:val="hybridMultilevel"/>
    <w:tmpl w:val="B7DCE264"/>
    <w:lvl w:ilvl="0" w:tplc="B3485900">
      <w:numFmt w:val="bullet"/>
      <w:lvlText w:val=""/>
      <w:lvlJc w:val="left"/>
      <w:pPr>
        <w:ind w:left="379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AB5ECED2">
      <w:numFmt w:val="bullet"/>
      <w:lvlText w:val="•"/>
      <w:lvlJc w:val="left"/>
      <w:pPr>
        <w:ind w:left="973" w:hanging="270"/>
      </w:pPr>
      <w:rPr>
        <w:rFonts w:hint="default"/>
        <w:lang w:val="en-US" w:eastAsia="en-US" w:bidi="en-US"/>
      </w:rPr>
    </w:lvl>
    <w:lvl w:ilvl="2" w:tplc="DBA25F92">
      <w:numFmt w:val="bullet"/>
      <w:lvlText w:val="•"/>
      <w:lvlJc w:val="left"/>
      <w:pPr>
        <w:ind w:left="1567" w:hanging="270"/>
      </w:pPr>
      <w:rPr>
        <w:rFonts w:hint="default"/>
        <w:lang w:val="en-US" w:eastAsia="en-US" w:bidi="en-US"/>
      </w:rPr>
    </w:lvl>
    <w:lvl w:ilvl="3" w:tplc="BA22588E">
      <w:numFmt w:val="bullet"/>
      <w:lvlText w:val="•"/>
      <w:lvlJc w:val="left"/>
      <w:pPr>
        <w:ind w:left="2161" w:hanging="270"/>
      </w:pPr>
      <w:rPr>
        <w:rFonts w:hint="default"/>
        <w:lang w:val="en-US" w:eastAsia="en-US" w:bidi="en-US"/>
      </w:rPr>
    </w:lvl>
    <w:lvl w:ilvl="4" w:tplc="98FEDBC8">
      <w:numFmt w:val="bullet"/>
      <w:lvlText w:val="•"/>
      <w:lvlJc w:val="left"/>
      <w:pPr>
        <w:ind w:left="2755" w:hanging="270"/>
      </w:pPr>
      <w:rPr>
        <w:rFonts w:hint="default"/>
        <w:lang w:val="en-US" w:eastAsia="en-US" w:bidi="en-US"/>
      </w:rPr>
    </w:lvl>
    <w:lvl w:ilvl="5" w:tplc="099C17BA">
      <w:numFmt w:val="bullet"/>
      <w:lvlText w:val="•"/>
      <w:lvlJc w:val="left"/>
      <w:pPr>
        <w:ind w:left="3349" w:hanging="270"/>
      </w:pPr>
      <w:rPr>
        <w:rFonts w:hint="default"/>
        <w:lang w:val="en-US" w:eastAsia="en-US" w:bidi="en-US"/>
      </w:rPr>
    </w:lvl>
    <w:lvl w:ilvl="6" w:tplc="9CDACD08">
      <w:numFmt w:val="bullet"/>
      <w:lvlText w:val="•"/>
      <w:lvlJc w:val="left"/>
      <w:pPr>
        <w:ind w:left="3942" w:hanging="270"/>
      </w:pPr>
      <w:rPr>
        <w:rFonts w:hint="default"/>
        <w:lang w:val="en-US" w:eastAsia="en-US" w:bidi="en-US"/>
      </w:rPr>
    </w:lvl>
    <w:lvl w:ilvl="7" w:tplc="6C22DDC0">
      <w:numFmt w:val="bullet"/>
      <w:lvlText w:val="•"/>
      <w:lvlJc w:val="left"/>
      <w:pPr>
        <w:ind w:left="4536" w:hanging="270"/>
      </w:pPr>
      <w:rPr>
        <w:rFonts w:hint="default"/>
        <w:lang w:val="en-US" w:eastAsia="en-US" w:bidi="en-US"/>
      </w:rPr>
    </w:lvl>
    <w:lvl w:ilvl="8" w:tplc="92DA4EBA">
      <w:numFmt w:val="bullet"/>
      <w:lvlText w:val="•"/>
      <w:lvlJc w:val="left"/>
      <w:pPr>
        <w:ind w:left="5130" w:hanging="270"/>
      </w:pPr>
      <w:rPr>
        <w:rFonts w:hint="default"/>
        <w:lang w:val="en-US" w:eastAsia="en-US" w:bidi="en-US"/>
      </w:rPr>
    </w:lvl>
  </w:abstractNum>
  <w:abstractNum w:abstractNumId="13" w15:restartNumberingAfterBreak="0">
    <w:nsid w:val="3835016F"/>
    <w:multiLevelType w:val="hybridMultilevel"/>
    <w:tmpl w:val="8238043E"/>
    <w:lvl w:ilvl="0" w:tplc="29CAB2BE">
      <w:start w:val="1"/>
      <w:numFmt w:val="decimal"/>
      <w:lvlText w:val="%1."/>
      <w:lvlJc w:val="left"/>
      <w:pPr>
        <w:ind w:left="685" w:hanging="355"/>
      </w:pPr>
      <w:rPr>
        <w:rFonts w:ascii="Calibri Light" w:eastAsia="Calibri Light" w:hAnsi="Calibri Light" w:cs="Calibri Light" w:hint="default"/>
        <w:spacing w:val="-5"/>
        <w:w w:val="100"/>
        <w:sz w:val="24"/>
        <w:szCs w:val="24"/>
        <w:lang w:val="en-US" w:eastAsia="en-US" w:bidi="en-US"/>
      </w:rPr>
    </w:lvl>
    <w:lvl w:ilvl="1" w:tplc="AE9AD846">
      <w:numFmt w:val="bullet"/>
      <w:lvlText w:val="•"/>
      <w:lvlJc w:val="left"/>
      <w:pPr>
        <w:ind w:left="1630" w:hanging="355"/>
      </w:pPr>
      <w:rPr>
        <w:rFonts w:hint="default"/>
        <w:lang w:val="en-US" w:eastAsia="en-US" w:bidi="en-US"/>
      </w:rPr>
    </w:lvl>
    <w:lvl w:ilvl="2" w:tplc="A9361BDA">
      <w:numFmt w:val="bullet"/>
      <w:lvlText w:val="•"/>
      <w:lvlJc w:val="left"/>
      <w:pPr>
        <w:ind w:left="2580" w:hanging="355"/>
      </w:pPr>
      <w:rPr>
        <w:rFonts w:hint="default"/>
        <w:lang w:val="en-US" w:eastAsia="en-US" w:bidi="en-US"/>
      </w:rPr>
    </w:lvl>
    <w:lvl w:ilvl="3" w:tplc="FFC82696">
      <w:numFmt w:val="bullet"/>
      <w:lvlText w:val="•"/>
      <w:lvlJc w:val="left"/>
      <w:pPr>
        <w:ind w:left="3530" w:hanging="355"/>
      </w:pPr>
      <w:rPr>
        <w:rFonts w:hint="default"/>
        <w:lang w:val="en-US" w:eastAsia="en-US" w:bidi="en-US"/>
      </w:rPr>
    </w:lvl>
    <w:lvl w:ilvl="4" w:tplc="CF629A3C">
      <w:numFmt w:val="bullet"/>
      <w:lvlText w:val="•"/>
      <w:lvlJc w:val="left"/>
      <w:pPr>
        <w:ind w:left="4480" w:hanging="355"/>
      </w:pPr>
      <w:rPr>
        <w:rFonts w:hint="default"/>
        <w:lang w:val="en-US" w:eastAsia="en-US" w:bidi="en-US"/>
      </w:rPr>
    </w:lvl>
    <w:lvl w:ilvl="5" w:tplc="93B4E462">
      <w:numFmt w:val="bullet"/>
      <w:lvlText w:val="•"/>
      <w:lvlJc w:val="left"/>
      <w:pPr>
        <w:ind w:left="5430" w:hanging="355"/>
      </w:pPr>
      <w:rPr>
        <w:rFonts w:hint="default"/>
        <w:lang w:val="en-US" w:eastAsia="en-US" w:bidi="en-US"/>
      </w:rPr>
    </w:lvl>
    <w:lvl w:ilvl="6" w:tplc="0626305C">
      <w:numFmt w:val="bullet"/>
      <w:lvlText w:val="•"/>
      <w:lvlJc w:val="left"/>
      <w:pPr>
        <w:ind w:left="6380" w:hanging="355"/>
      </w:pPr>
      <w:rPr>
        <w:rFonts w:hint="default"/>
        <w:lang w:val="en-US" w:eastAsia="en-US" w:bidi="en-US"/>
      </w:rPr>
    </w:lvl>
    <w:lvl w:ilvl="7" w:tplc="B4DCE518">
      <w:numFmt w:val="bullet"/>
      <w:lvlText w:val="•"/>
      <w:lvlJc w:val="left"/>
      <w:pPr>
        <w:ind w:left="7330" w:hanging="355"/>
      </w:pPr>
      <w:rPr>
        <w:rFonts w:hint="default"/>
        <w:lang w:val="en-US" w:eastAsia="en-US" w:bidi="en-US"/>
      </w:rPr>
    </w:lvl>
    <w:lvl w:ilvl="8" w:tplc="72EEA206">
      <w:numFmt w:val="bullet"/>
      <w:lvlText w:val="•"/>
      <w:lvlJc w:val="left"/>
      <w:pPr>
        <w:ind w:left="8280" w:hanging="355"/>
      </w:pPr>
      <w:rPr>
        <w:rFonts w:hint="default"/>
        <w:lang w:val="en-US" w:eastAsia="en-US" w:bidi="en-US"/>
      </w:rPr>
    </w:lvl>
  </w:abstractNum>
  <w:abstractNum w:abstractNumId="14" w15:restartNumberingAfterBreak="0">
    <w:nsid w:val="3E592944"/>
    <w:multiLevelType w:val="hybridMultilevel"/>
    <w:tmpl w:val="93907694"/>
    <w:lvl w:ilvl="0" w:tplc="96A2288E">
      <w:start w:val="1"/>
      <w:numFmt w:val="decimal"/>
      <w:lvlText w:val="%1."/>
      <w:lvlJc w:val="left"/>
      <w:pPr>
        <w:ind w:left="840" w:hanging="360"/>
      </w:pPr>
      <w:rPr>
        <w:rFonts w:ascii="Calibri Light" w:eastAsia="Calibri Light" w:hAnsi="Calibri Light" w:cs="Calibri Light" w:hint="default"/>
        <w:spacing w:val="-6"/>
        <w:w w:val="100"/>
        <w:sz w:val="24"/>
        <w:szCs w:val="24"/>
        <w:lang w:val="en-US" w:eastAsia="en-US" w:bidi="en-US"/>
      </w:rPr>
    </w:lvl>
    <w:lvl w:ilvl="1" w:tplc="42202198">
      <w:numFmt w:val="bullet"/>
      <w:lvlText w:val=""/>
      <w:lvlJc w:val="left"/>
      <w:pPr>
        <w:ind w:left="1116" w:hanging="28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1DB4E21C">
      <w:numFmt w:val="bullet"/>
      <w:lvlText w:val="•"/>
      <w:lvlJc w:val="left"/>
      <w:pPr>
        <w:ind w:left="2126" w:hanging="286"/>
      </w:pPr>
      <w:rPr>
        <w:rFonts w:hint="default"/>
        <w:lang w:val="en-US" w:eastAsia="en-US" w:bidi="en-US"/>
      </w:rPr>
    </w:lvl>
    <w:lvl w:ilvl="3" w:tplc="ED3229BE">
      <w:numFmt w:val="bullet"/>
      <w:lvlText w:val="•"/>
      <w:lvlJc w:val="left"/>
      <w:pPr>
        <w:ind w:left="3133" w:hanging="286"/>
      </w:pPr>
      <w:rPr>
        <w:rFonts w:hint="default"/>
        <w:lang w:val="en-US" w:eastAsia="en-US" w:bidi="en-US"/>
      </w:rPr>
    </w:lvl>
    <w:lvl w:ilvl="4" w:tplc="E5823C88">
      <w:numFmt w:val="bullet"/>
      <w:lvlText w:val="•"/>
      <w:lvlJc w:val="left"/>
      <w:pPr>
        <w:ind w:left="4140" w:hanging="286"/>
      </w:pPr>
      <w:rPr>
        <w:rFonts w:hint="default"/>
        <w:lang w:val="en-US" w:eastAsia="en-US" w:bidi="en-US"/>
      </w:rPr>
    </w:lvl>
    <w:lvl w:ilvl="5" w:tplc="8176F966">
      <w:numFmt w:val="bullet"/>
      <w:lvlText w:val="•"/>
      <w:lvlJc w:val="left"/>
      <w:pPr>
        <w:ind w:left="5146" w:hanging="286"/>
      </w:pPr>
      <w:rPr>
        <w:rFonts w:hint="default"/>
        <w:lang w:val="en-US" w:eastAsia="en-US" w:bidi="en-US"/>
      </w:rPr>
    </w:lvl>
    <w:lvl w:ilvl="6" w:tplc="85E64D18">
      <w:numFmt w:val="bullet"/>
      <w:lvlText w:val="•"/>
      <w:lvlJc w:val="left"/>
      <w:pPr>
        <w:ind w:left="6153" w:hanging="286"/>
      </w:pPr>
      <w:rPr>
        <w:rFonts w:hint="default"/>
        <w:lang w:val="en-US" w:eastAsia="en-US" w:bidi="en-US"/>
      </w:rPr>
    </w:lvl>
    <w:lvl w:ilvl="7" w:tplc="208047B8">
      <w:numFmt w:val="bullet"/>
      <w:lvlText w:val="•"/>
      <w:lvlJc w:val="left"/>
      <w:pPr>
        <w:ind w:left="7160" w:hanging="286"/>
      </w:pPr>
      <w:rPr>
        <w:rFonts w:hint="default"/>
        <w:lang w:val="en-US" w:eastAsia="en-US" w:bidi="en-US"/>
      </w:rPr>
    </w:lvl>
    <w:lvl w:ilvl="8" w:tplc="F064D612">
      <w:numFmt w:val="bullet"/>
      <w:lvlText w:val="•"/>
      <w:lvlJc w:val="left"/>
      <w:pPr>
        <w:ind w:left="8166" w:hanging="286"/>
      </w:pPr>
      <w:rPr>
        <w:rFonts w:hint="default"/>
        <w:lang w:val="en-US" w:eastAsia="en-US" w:bidi="en-US"/>
      </w:rPr>
    </w:lvl>
  </w:abstractNum>
  <w:abstractNum w:abstractNumId="15" w15:restartNumberingAfterBreak="0">
    <w:nsid w:val="4BBC39E7"/>
    <w:multiLevelType w:val="hybridMultilevel"/>
    <w:tmpl w:val="07268C30"/>
    <w:lvl w:ilvl="0" w:tplc="9528CEE8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4FDAE0A0">
      <w:numFmt w:val="bullet"/>
      <w:lvlText w:val="•"/>
      <w:lvlJc w:val="left"/>
      <w:pPr>
        <w:ind w:left="812" w:hanging="240"/>
      </w:pPr>
      <w:rPr>
        <w:rFonts w:hint="default"/>
        <w:lang w:val="en-US" w:eastAsia="en-US" w:bidi="ar-SA"/>
      </w:rPr>
    </w:lvl>
    <w:lvl w:ilvl="2" w:tplc="079C4E1E">
      <w:numFmt w:val="bullet"/>
      <w:lvlText w:val="•"/>
      <w:lvlJc w:val="left"/>
      <w:pPr>
        <w:ind w:left="1265" w:hanging="240"/>
      </w:pPr>
      <w:rPr>
        <w:rFonts w:hint="default"/>
        <w:lang w:val="en-US" w:eastAsia="en-US" w:bidi="ar-SA"/>
      </w:rPr>
    </w:lvl>
    <w:lvl w:ilvl="3" w:tplc="2C144DB2">
      <w:numFmt w:val="bullet"/>
      <w:lvlText w:val="•"/>
      <w:lvlJc w:val="left"/>
      <w:pPr>
        <w:ind w:left="1718" w:hanging="240"/>
      </w:pPr>
      <w:rPr>
        <w:rFonts w:hint="default"/>
        <w:lang w:val="en-US" w:eastAsia="en-US" w:bidi="ar-SA"/>
      </w:rPr>
    </w:lvl>
    <w:lvl w:ilvl="4" w:tplc="27704C6E">
      <w:numFmt w:val="bullet"/>
      <w:lvlText w:val="•"/>
      <w:lvlJc w:val="left"/>
      <w:pPr>
        <w:ind w:left="2170" w:hanging="240"/>
      </w:pPr>
      <w:rPr>
        <w:rFonts w:hint="default"/>
        <w:lang w:val="en-US" w:eastAsia="en-US" w:bidi="ar-SA"/>
      </w:rPr>
    </w:lvl>
    <w:lvl w:ilvl="5" w:tplc="71F64636">
      <w:numFmt w:val="bullet"/>
      <w:lvlText w:val="•"/>
      <w:lvlJc w:val="left"/>
      <w:pPr>
        <w:ind w:left="2623" w:hanging="240"/>
      </w:pPr>
      <w:rPr>
        <w:rFonts w:hint="default"/>
        <w:lang w:val="en-US" w:eastAsia="en-US" w:bidi="ar-SA"/>
      </w:rPr>
    </w:lvl>
    <w:lvl w:ilvl="6" w:tplc="1708FF7A">
      <w:numFmt w:val="bullet"/>
      <w:lvlText w:val="•"/>
      <w:lvlJc w:val="left"/>
      <w:pPr>
        <w:ind w:left="3076" w:hanging="240"/>
      </w:pPr>
      <w:rPr>
        <w:rFonts w:hint="default"/>
        <w:lang w:val="en-US" w:eastAsia="en-US" w:bidi="ar-SA"/>
      </w:rPr>
    </w:lvl>
    <w:lvl w:ilvl="7" w:tplc="B84CCD30">
      <w:numFmt w:val="bullet"/>
      <w:lvlText w:val="•"/>
      <w:lvlJc w:val="left"/>
      <w:pPr>
        <w:ind w:left="3528" w:hanging="240"/>
      </w:pPr>
      <w:rPr>
        <w:rFonts w:hint="default"/>
        <w:lang w:val="en-US" w:eastAsia="en-US" w:bidi="ar-SA"/>
      </w:rPr>
    </w:lvl>
    <w:lvl w:ilvl="8" w:tplc="2DE86234">
      <w:numFmt w:val="bullet"/>
      <w:lvlText w:val="•"/>
      <w:lvlJc w:val="left"/>
      <w:pPr>
        <w:ind w:left="3981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4D35390F"/>
    <w:multiLevelType w:val="hybridMultilevel"/>
    <w:tmpl w:val="4DC4BC3E"/>
    <w:lvl w:ilvl="0" w:tplc="24948D7C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50928BFC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EE40CEF2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D1AA055E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4CC8068A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2A36B3F0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882C6438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5332126E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5D8898A8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17" w15:restartNumberingAfterBreak="0">
    <w:nsid w:val="4F5246C8"/>
    <w:multiLevelType w:val="hybridMultilevel"/>
    <w:tmpl w:val="61F67302"/>
    <w:lvl w:ilvl="0" w:tplc="80B882B0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241A60AC">
      <w:numFmt w:val="bullet"/>
      <w:lvlText w:val="•"/>
      <w:lvlJc w:val="left"/>
      <w:pPr>
        <w:ind w:left="841" w:hanging="270"/>
      </w:pPr>
      <w:rPr>
        <w:rFonts w:hint="default"/>
        <w:lang w:val="en-US" w:eastAsia="en-US" w:bidi="en-US"/>
      </w:rPr>
    </w:lvl>
    <w:lvl w:ilvl="2" w:tplc="369450DE">
      <w:numFmt w:val="bullet"/>
      <w:lvlText w:val="•"/>
      <w:lvlJc w:val="left"/>
      <w:pPr>
        <w:ind w:left="1302" w:hanging="270"/>
      </w:pPr>
      <w:rPr>
        <w:rFonts w:hint="default"/>
        <w:lang w:val="en-US" w:eastAsia="en-US" w:bidi="en-US"/>
      </w:rPr>
    </w:lvl>
    <w:lvl w:ilvl="3" w:tplc="E862A026"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en-US"/>
      </w:rPr>
    </w:lvl>
    <w:lvl w:ilvl="4" w:tplc="49D61B72">
      <w:numFmt w:val="bullet"/>
      <w:lvlText w:val="•"/>
      <w:lvlJc w:val="left"/>
      <w:pPr>
        <w:ind w:left="2224" w:hanging="270"/>
      </w:pPr>
      <w:rPr>
        <w:rFonts w:hint="default"/>
        <w:lang w:val="en-US" w:eastAsia="en-US" w:bidi="en-US"/>
      </w:rPr>
    </w:lvl>
    <w:lvl w:ilvl="5" w:tplc="4DEEF3D2">
      <w:numFmt w:val="bullet"/>
      <w:lvlText w:val="•"/>
      <w:lvlJc w:val="left"/>
      <w:pPr>
        <w:ind w:left="2686" w:hanging="270"/>
      </w:pPr>
      <w:rPr>
        <w:rFonts w:hint="default"/>
        <w:lang w:val="en-US" w:eastAsia="en-US" w:bidi="en-US"/>
      </w:rPr>
    </w:lvl>
    <w:lvl w:ilvl="6" w:tplc="683AEF2A">
      <w:numFmt w:val="bullet"/>
      <w:lvlText w:val="•"/>
      <w:lvlJc w:val="left"/>
      <w:pPr>
        <w:ind w:left="3147" w:hanging="270"/>
      </w:pPr>
      <w:rPr>
        <w:rFonts w:hint="default"/>
        <w:lang w:val="en-US" w:eastAsia="en-US" w:bidi="en-US"/>
      </w:rPr>
    </w:lvl>
    <w:lvl w:ilvl="7" w:tplc="DC042986">
      <w:numFmt w:val="bullet"/>
      <w:lvlText w:val="•"/>
      <w:lvlJc w:val="left"/>
      <w:pPr>
        <w:ind w:left="3608" w:hanging="270"/>
      </w:pPr>
      <w:rPr>
        <w:rFonts w:hint="default"/>
        <w:lang w:val="en-US" w:eastAsia="en-US" w:bidi="en-US"/>
      </w:rPr>
    </w:lvl>
    <w:lvl w:ilvl="8" w:tplc="82C8998A">
      <w:numFmt w:val="bullet"/>
      <w:lvlText w:val="•"/>
      <w:lvlJc w:val="left"/>
      <w:pPr>
        <w:ind w:left="4069" w:hanging="270"/>
      </w:pPr>
      <w:rPr>
        <w:rFonts w:hint="default"/>
        <w:lang w:val="en-US" w:eastAsia="en-US" w:bidi="en-US"/>
      </w:rPr>
    </w:lvl>
  </w:abstractNum>
  <w:abstractNum w:abstractNumId="18" w15:restartNumberingAfterBreak="0">
    <w:nsid w:val="523A35FB"/>
    <w:multiLevelType w:val="hybridMultilevel"/>
    <w:tmpl w:val="26528F5E"/>
    <w:lvl w:ilvl="0" w:tplc="AF2CA662">
      <w:start w:val="1"/>
      <w:numFmt w:val="decimal"/>
      <w:lvlText w:val="%1."/>
      <w:lvlJc w:val="left"/>
      <w:pPr>
        <w:ind w:left="685" w:hanging="355"/>
      </w:pPr>
      <w:rPr>
        <w:rFonts w:ascii="Calibri Light" w:eastAsia="Calibri Light" w:hAnsi="Calibri Light" w:cs="Calibri Light" w:hint="default"/>
        <w:spacing w:val="-27"/>
        <w:w w:val="100"/>
        <w:sz w:val="24"/>
        <w:szCs w:val="24"/>
        <w:lang w:val="en-US" w:eastAsia="en-US" w:bidi="en-US"/>
      </w:rPr>
    </w:lvl>
    <w:lvl w:ilvl="1" w:tplc="7C343588">
      <w:numFmt w:val="bullet"/>
      <w:lvlText w:val="•"/>
      <w:lvlJc w:val="left"/>
      <w:pPr>
        <w:ind w:left="1630" w:hanging="355"/>
      </w:pPr>
      <w:rPr>
        <w:rFonts w:hint="default"/>
        <w:lang w:val="en-US" w:eastAsia="en-US" w:bidi="en-US"/>
      </w:rPr>
    </w:lvl>
    <w:lvl w:ilvl="2" w:tplc="0F50AB2A">
      <w:numFmt w:val="bullet"/>
      <w:lvlText w:val="•"/>
      <w:lvlJc w:val="left"/>
      <w:pPr>
        <w:ind w:left="2580" w:hanging="355"/>
      </w:pPr>
      <w:rPr>
        <w:rFonts w:hint="default"/>
        <w:lang w:val="en-US" w:eastAsia="en-US" w:bidi="en-US"/>
      </w:rPr>
    </w:lvl>
    <w:lvl w:ilvl="3" w:tplc="1E6A394E">
      <w:numFmt w:val="bullet"/>
      <w:lvlText w:val="•"/>
      <w:lvlJc w:val="left"/>
      <w:pPr>
        <w:ind w:left="3530" w:hanging="355"/>
      </w:pPr>
      <w:rPr>
        <w:rFonts w:hint="default"/>
        <w:lang w:val="en-US" w:eastAsia="en-US" w:bidi="en-US"/>
      </w:rPr>
    </w:lvl>
    <w:lvl w:ilvl="4" w:tplc="F06E6268">
      <w:numFmt w:val="bullet"/>
      <w:lvlText w:val="•"/>
      <w:lvlJc w:val="left"/>
      <w:pPr>
        <w:ind w:left="4480" w:hanging="355"/>
      </w:pPr>
      <w:rPr>
        <w:rFonts w:hint="default"/>
        <w:lang w:val="en-US" w:eastAsia="en-US" w:bidi="en-US"/>
      </w:rPr>
    </w:lvl>
    <w:lvl w:ilvl="5" w:tplc="BC00DA54">
      <w:numFmt w:val="bullet"/>
      <w:lvlText w:val="•"/>
      <w:lvlJc w:val="left"/>
      <w:pPr>
        <w:ind w:left="5430" w:hanging="355"/>
      </w:pPr>
      <w:rPr>
        <w:rFonts w:hint="default"/>
        <w:lang w:val="en-US" w:eastAsia="en-US" w:bidi="en-US"/>
      </w:rPr>
    </w:lvl>
    <w:lvl w:ilvl="6" w:tplc="49EEA8F4">
      <w:numFmt w:val="bullet"/>
      <w:lvlText w:val="•"/>
      <w:lvlJc w:val="left"/>
      <w:pPr>
        <w:ind w:left="6380" w:hanging="355"/>
      </w:pPr>
      <w:rPr>
        <w:rFonts w:hint="default"/>
        <w:lang w:val="en-US" w:eastAsia="en-US" w:bidi="en-US"/>
      </w:rPr>
    </w:lvl>
    <w:lvl w:ilvl="7" w:tplc="2ED02C14">
      <w:numFmt w:val="bullet"/>
      <w:lvlText w:val="•"/>
      <w:lvlJc w:val="left"/>
      <w:pPr>
        <w:ind w:left="7330" w:hanging="355"/>
      </w:pPr>
      <w:rPr>
        <w:rFonts w:hint="default"/>
        <w:lang w:val="en-US" w:eastAsia="en-US" w:bidi="en-US"/>
      </w:rPr>
    </w:lvl>
    <w:lvl w:ilvl="8" w:tplc="54FA6D38">
      <w:numFmt w:val="bullet"/>
      <w:lvlText w:val="•"/>
      <w:lvlJc w:val="left"/>
      <w:pPr>
        <w:ind w:left="8280" w:hanging="355"/>
      </w:pPr>
      <w:rPr>
        <w:rFonts w:hint="default"/>
        <w:lang w:val="en-US" w:eastAsia="en-US" w:bidi="en-US"/>
      </w:rPr>
    </w:lvl>
  </w:abstractNum>
  <w:abstractNum w:abstractNumId="19" w15:restartNumberingAfterBreak="0">
    <w:nsid w:val="553A5A67"/>
    <w:multiLevelType w:val="hybridMultilevel"/>
    <w:tmpl w:val="BF34DA78"/>
    <w:lvl w:ilvl="0" w:tplc="C158BF74">
      <w:start w:val="4"/>
      <w:numFmt w:val="decimal"/>
      <w:lvlText w:val="(%1)"/>
      <w:lvlJc w:val="left"/>
      <w:pPr>
        <w:ind w:left="437" w:hanging="315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n-US" w:eastAsia="en-US" w:bidi="ar-SA"/>
      </w:rPr>
    </w:lvl>
    <w:lvl w:ilvl="1" w:tplc="64AA2C06">
      <w:start w:val="1"/>
      <w:numFmt w:val="decimal"/>
      <w:lvlText w:val="%2."/>
      <w:lvlJc w:val="left"/>
      <w:pPr>
        <w:ind w:left="688" w:hanging="360"/>
      </w:pPr>
      <w:rPr>
        <w:rFonts w:ascii="Calibri Light" w:eastAsia="Calibri Light" w:hAnsi="Calibri Light" w:cs="Calibri Light" w:hint="default"/>
        <w:spacing w:val="-6"/>
        <w:w w:val="100"/>
        <w:sz w:val="24"/>
        <w:szCs w:val="24"/>
        <w:lang w:val="en-US" w:eastAsia="en-US" w:bidi="ar-SA"/>
      </w:rPr>
    </w:lvl>
    <w:lvl w:ilvl="2" w:tplc="2BBA07CA">
      <w:numFmt w:val="bullet"/>
      <w:lvlText w:val=""/>
      <w:lvlJc w:val="left"/>
      <w:pPr>
        <w:ind w:left="1118" w:hanging="286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35B83E94"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4" w:tplc="1E82A2B2">
      <w:numFmt w:val="bullet"/>
      <w:lvlText w:val="•"/>
      <w:lvlJc w:val="left"/>
      <w:pPr>
        <w:ind w:left="3386" w:hanging="286"/>
      </w:pPr>
      <w:rPr>
        <w:rFonts w:hint="default"/>
        <w:lang w:val="en-US" w:eastAsia="en-US" w:bidi="ar-SA"/>
      </w:rPr>
    </w:lvl>
    <w:lvl w:ilvl="5" w:tplc="079E769E">
      <w:numFmt w:val="bullet"/>
      <w:lvlText w:val="•"/>
      <w:lvlJc w:val="left"/>
      <w:pPr>
        <w:ind w:left="4519" w:hanging="286"/>
      </w:pPr>
      <w:rPr>
        <w:rFonts w:hint="default"/>
        <w:lang w:val="en-US" w:eastAsia="en-US" w:bidi="ar-SA"/>
      </w:rPr>
    </w:lvl>
    <w:lvl w:ilvl="6" w:tplc="FE6AB964">
      <w:numFmt w:val="bullet"/>
      <w:lvlText w:val="•"/>
      <w:lvlJc w:val="left"/>
      <w:pPr>
        <w:ind w:left="5652" w:hanging="286"/>
      </w:pPr>
      <w:rPr>
        <w:rFonts w:hint="default"/>
        <w:lang w:val="en-US" w:eastAsia="en-US" w:bidi="ar-SA"/>
      </w:rPr>
    </w:lvl>
    <w:lvl w:ilvl="7" w:tplc="A96ACF2A">
      <w:numFmt w:val="bullet"/>
      <w:lvlText w:val="•"/>
      <w:lvlJc w:val="left"/>
      <w:pPr>
        <w:ind w:left="6785" w:hanging="286"/>
      </w:pPr>
      <w:rPr>
        <w:rFonts w:hint="default"/>
        <w:lang w:val="en-US" w:eastAsia="en-US" w:bidi="ar-SA"/>
      </w:rPr>
    </w:lvl>
    <w:lvl w:ilvl="8" w:tplc="291A22CE">
      <w:numFmt w:val="bullet"/>
      <w:lvlText w:val="•"/>
      <w:lvlJc w:val="left"/>
      <w:pPr>
        <w:ind w:left="7918" w:hanging="286"/>
      </w:pPr>
      <w:rPr>
        <w:rFonts w:hint="default"/>
        <w:lang w:val="en-US" w:eastAsia="en-US" w:bidi="ar-SA"/>
      </w:rPr>
    </w:lvl>
  </w:abstractNum>
  <w:abstractNum w:abstractNumId="20" w15:restartNumberingAfterBreak="0">
    <w:nsid w:val="5E5946DF"/>
    <w:multiLevelType w:val="hybridMultilevel"/>
    <w:tmpl w:val="134A57CA"/>
    <w:lvl w:ilvl="0" w:tplc="67AA6B6A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4CA275F6">
      <w:numFmt w:val="bullet"/>
      <w:lvlText w:val="•"/>
      <w:lvlJc w:val="left"/>
      <w:pPr>
        <w:ind w:left="883" w:hanging="240"/>
      </w:pPr>
      <w:rPr>
        <w:rFonts w:hint="default"/>
        <w:lang w:val="en-US" w:eastAsia="en-US" w:bidi="ar-SA"/>
      </w:rPr>
    </w:lvl>
    <w:lvl w:ilvl="2" w:tplc="FEFC9EF6">
      <w:numFmt w:val="bullet"/>
      <w:lvlText w:val="•"/>
      <w:lvlJc w:val="left"/>
      <w:pPr>
        <w:ind w:left="1407" w:hanging="240"/>
      </w:pPr>
      <w:rPr>
        <w:rFonts w:hint="default"/>
        <w:lang w:val="en-US" w:eastAsia="en-US" w:bidi="ar-SA"/>
      </w:rPr>
    </w:lvl>
    <w:lvl w:ilvl="3" w:tplc="BC7A4DD2">
      <w:numFmt w:val="bullet"/>
      <w:lvlText w:val="•"/>
      <w:lvlJc w:val="left"/>
      <w:pPr>
        <w:ind w:left="1931" w:hanging="240"/>
      </w:pPr>
      <w:rPr>
        <w:rFonts w:hint="default"/>
        <w:lang w:val="en-US" w:eastAsia="en-US" w:bidi="ar-SA"/>
      </w:rPr>
    </w:lvl>
    <w:lvl w:ilvl="4" w:tplc="F790DF18">
      <w:numFmt w:val="bullet"/>
      <w:lvlText w:val="•"/>
      <w:lvlJc w:val="left"/>
      <w:pPr>
        <w:ind w:left="2454" w:hanging="240"/>
      </w:pPr>
      <w:rPr>
        <w:rFonts w:hint="default"/>
        <w:lang w:val="en-US" w:eastAsia="en-US" w:bidi="ar-SA"/>
      </w:rPr>
    </w:lvl>
    <w:lvl w:ilvl="5" w:tplc="3FA2B1DE">
      <w:numFmt w:val="bullet"/>
      <w:lvlText w:val="•"/>
      <w:lvlJc w:val="left"/>
      <w:pPr>
        <w:ind w:left="2978" w:hanging="240"/>
      </w:pPr>
      <w:rPr>
        <w:rFonts w:hint="default"/>
        <w:lang w:val="en-US" w:eastAsia="en-US" w:bidi="ar-SA"/>
      </w:rPr>
    </w:lvl>
    <w:lvl w:ilvl="6" w:tplc="48A67072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7" w:tplc="41BE8832">
      <w:numFmt w:val="bullet"/>
      <w:lvlText w:val="•"/>
      <w:lvlJc w:val="left"/>
      <w:pPr>
        <w:ind w:left="4025" w:hanging="240"/>
      </w:pPr>
      <w:rPr>
        <w:rFonts w:hint="default"/>
        <w:lang w:val="en-US" w:eastAsia="en-US" w:bidi="ar-SA"/>
      </w:rPr>
    </w:lvl>
    <w:lvl w:ilvl="8" w:tplc="4F40BCCA">
      <w:numFmt w:val="bullet"/>
      <w:lvlText w:val="•"/>
      <w:lvlJc w:val="left"/>
      <w:pPr>
        <w:ind w:left="4549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5F811543"/>
    <w:multiLevelType w:val="hybridMultilevel"/>
    <w:tmpl w:val="9C260452"/>
    <w:lvl w:ilvl="0" w:tplc="F7D0A6FA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386E3DB6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DA22F2F0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93A6ED04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454CF428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3C0ABEB2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26584A06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20B89278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7E2843B6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22" w15:restartNumberingAfterBreak="0">
    <w:nsid w:val="63144BAC"/>
    <w:multiLevelType w:val="hybridMultilevel"/>
    <w:tmpl w:val="9F8A04BA"/>
    <w:lvl w:ilvl="0" w:tplc="9EB6444E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C4B29D76">
      <w:numFmt w:val="bullet"/>
      <w:lvlText w:val="•"/>
      <w:lvlJc w:val="left"/>
      <w:pPr>
        <w:ind w:left="841" w:hanging="270"/>
      </w:pPr>
      <w:rPr>
        <w:rFonts w:hint="default"/>
        <w:lang w:val="en-US" w:eastAsia="en-US" w:bidi="en-US"/>
      </w:rPr>
    </w:lvl>
    <w:lvl w:ilvl="2" w:tplc="51A0FC06">
      <w:numFmt w:val="bullet"/>
      <w:lvlText w:val="•"/>
      <w:lvlJc w:val="left"/>
      <w:pPr>
        <w:ind w:left="1302" w:hanging="270"/>
      </w:pPr>
      <w:rPr>
        <w:rFonts w:hint="default"/>
        <w:lang w:val="en-US" w:eastAsia="en-US" w:bidi="en-US"/>
      </w:rPr>
    </w:lvl>
    <w:lvl w:ilvl="3" w:tplc="F98610F4"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en-US"/>
      </w:rPr>
    </w:lvl>
    <w:lvl w:ilvl="4" w:tplc="ACC4600A">
      <w:numFmt w:val="bullet"/>
      <w:lvlText w:val="•"/>
      <w:lvlJc w:val="left"/>
      <w:pPr>
        <w:ind w:left="2224" w:hanging="270"/>
      </w:pPr>
      <w:rPr>
        <w:rFonts w:hint="default"/>
        <w:lang w:val="en-US" w:eastAsia="en-US" w:bidi="en-US"/>
      </w:rPr>
    </w:lvl>
    <w:lvl w:ilvl="5" w:tplc="D01AEC4A">
      <w:numFmt w:val="bullet"/>
      <w:lvlText w:val="•"/>
      <w:lvlJc w:val="left"/>
      <w:pPr>
        <w:ind w:left="2686" w:hanging="270"/>
      </w:pPr>
      <w:rPr>
        <w:rFonts w:hint="default"/>
        <w:lang w:val="en-US" w:eastAsia="en-US" w:bidi="en-US"/>
      </w:rPr>
    </w:lvl>
    <w:lvl w:ilvl="6" w:tplc="7BB40B4C">
      <w:numFmt w:val="bullet"/>
      <w:lvlText w:val="•"/>
      <w:lvlJc w:val="left"/>
      <w:pPr>
        <w:ind w:left="3147" w:hanging="270"/>
      </w:pPr>
      <w:rPr>
        <w:rFonts w:hint="default"/>
        <w:lang w:val="en-US" w:eastAsia="en-US" w:bidi="en-US"/>
      </w:rPr>
    </w:lvl>
    <w:lvl w:ilvl="7" w:tplc="9F9CC336">
      <w:numFmt w:val="bullet"/>
      <w:lvlText w:val="•"/>
      <w:lvlJc w:val="left"/>
      <w:pPr>
        <w:ind w:left="3608" w:hanging="270"/>
      </w:pPr>
      <w:rPr>
        <w:rFonts w:hint="default"/>
        <w:lang w:val="en-US" w:eastAsia="en-US" w:bidi="en-US"/>
      </w:rPr>
    </w:lvl>
    <w:lvl w:ilvl="8" w:tplc="89608960">
      <w:numFmt w:val="bullet"/>
      <w:lvlText w:val="•"/>
      <w:lvlJc w:val="left"/>
      <w:pPr>
        <w:ind w:left="4069" w:hanging="270"/>
      </w:pPr>
      <w:rPr>
        <w:rFonts w:hint="default"/>
        <w:lang w:val="en-US" w:eastAsia="en-US" w:bidi="en-US"/>
      </w:rPr>
    </w:lvl>
  </w:abstractNum>
  <w:abstractNum w:abstractNumId="23" w15:restartNumberingAfterBreak="0">
    <w:nsid w:val="648E5654"/>
    <w:multiLevelType w:val="hybridMultilevel"/>
    <w:tmpl w:val="212C17F8"/>
    <w:lvl w:ilvl="0" w:tplc="0B5AF7F8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6D7490F0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C69A97B4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71BE0546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B1A6DE6E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BF6C3226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506A41A0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18E800E4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87AE8B1A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24" w15:restartNumberingAfterBreak="0">
    <w:nsid w:val="67557A37"/>
    <w:multiLevelType w:val="hybridMultilevel"/>
    <w:tmpl w:val="C3DEA882"/>
    <w:lvl w:ilvl="0" w:tplc="2676D7C6">
      <w:numFmt w:val="bullet"/>
      <w:lvlText w:val=""/>
      <w:lvlJc w:val="left"/>
      <w:pPr>
        <w:ind w:left="434" w:hanging="325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6EAAFD82">
      <w:numFmt w:val="bullet"/>
      <w:lvlText w:val="•"/>
      <w:lvlJc w:val="left"/>
      <w:pPr>
        <w:ind w:left="527" w:hanging="325"/>
      </w:pPr>
      <w:rPr>
        <w:rFonts w:hint="default"/>
        <w:lang w:val="en-US" w:eastAsia="en-US" w:bidi="en-US"/>
      </w:rPr>
    </w:lvl>
    <w:lvl w:ilvl="2" w:tplc="2D2E9008">
      <w:numFmt w:val="bullet"/>
      <w:lvlText w:val="•"/>
      <w:lvlJc w:val="left"/>
      <w:pPr>
        <w:ind w:left="615" w:hanging="325"/>
      </w:pPr>
      <w:rPr>
        <w:rFonts w:hint="default"/>
        <w:lang w:val="en-US" w:eastAsia="en-US" w:bidi="en-US"/>
      </w:rPr>
    </w:lvl>
    <w:lvl w:ilvl="3" w:tplc="0B10E578">
      <w:numFmt w:val="bullet"/>
      <w:lvlText w:val="•"/>
      <w:lvlJc w:val="left"/>
      <w:pPr>
        <w:ind w:left="702" w:hanging="325"/>
      </w:pPr>
      <w:rPr>
        <w:rFonts w:hint="default"/>
        <w:lang w:val="en-US" w:eastAsia="en-US" w:bidi="en-US"/>
      </w:rPr>
    </w:lvl>
    <w:lvl w:ilvl="4" w:tplc="AA2E2FC6">
      <w:numFmt w:val="bullet"/>
      <w:lvlText w:val="•"/>
      <w:lvlJc w:val="left"/>
      <w:pPr>
        <w:ind w:left="790" w:hanging="325"/>
      </w:pPr>
      <w:rPr>
        <w:rFonts w:hint="default"/>
        <w:lang w:val="en-US" w:eastAsia="en-US" w:bidi="en-US"/>
      </w:rPr>
    </w:lvl>
    <w:lvl w:ilvl="5" w:tplc="2FAC586A">
      <w:numFmt w:val="bullet"/>
      <w:lvlText w:val="•"/>
      <w:lvlJc w:val="left"/>
      <w:pPr>
        <w:ind w:left="878" w:hanging="325"/>
      </w:pPr>
      <w:rPr>
        <w:rFonts w:hint="default"/>
        <w:lang w:val="en-US" w:eastAsia="en-US" w:bidi="en-US"/>
      </w:rPr>
    </w:lvl>
    <w:lvl w:ilvl="6" w:tplc="72B2BA4E">
      <w:numFmt w:val="bullet"/>
      <w:lvlText w:val="•"/>
      <w:lvlJc w:val="left"/>
      <w:pPr>
        <w:ind w:left="965" w:hanging="325"/>
      </w:pPr>
      <w:rPr>
        <w:rFonts w:hint="default"/>
        <w:lang w:val="en-US" w:eastAsia="en-US" w:bidi="en-US"/>
      </w:rPr>
    </w:lvl>
    <w:lvl w:ilvl="7" w:tplc="F7340EE8">
      <w:numFmt w:val="bullet"/>
      <w:lvlText w:val="•"/>
      <w:lvlJc w:val="left"/>
      <w:pPr>
        <w:ind w:left="1053" w:hanging="325"/>
      </w:pPr>
      <w:rPr>
        <w:rFonts w:hint="default"/>
        <w:lang w:val="en-US" w:eastAsia="en-US" w:bidi="en-US"/>
      </w:rPr>
    </w:lvl>
    <w:lvl w:ilvl="8" w:tplc="53540FEA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en-US"/>
      </w:rPr>
    </w:lvl>
  </w:abstractNum>
  <w:abstractNum w:abstractNumId="25" w15:restartNumberingAfterBreak="0">
    <w:nsid w:val="739C73DA"/>
    <w:multiLevelType w:val="hybridMultilevel"/>
    <w:tmpl w:val="656E8646"/>
    <w:lvl w:ilvl="0" w:tplc="8D902E7C">
      <w:numFmt w:val="bullet"/>
      <w:lvlText w:val=""/>
      <w:lvlJc w:val="left"/>
      <w:pPr>
        <w:ind w:left="350" w:hanging="240"/>
      </w:pPr>
      <w:rPr>
        <w:rFonts w:ascii="Wingdings 2" w:eastAsia="Wingdings 2" w:hAnsi="Wingdings 2" w:cs="Wingdings 2" w:hint="default"/>
        <w:b/>
        <w:bCs/>
        <w:w w:val="99"/>
        <w:sz w:val="21"/>
        <w:szCs w:val="21"/>
        <w:lang w:val="en-US" w:eastAsia="en-US" w:bidi="ar-SA"/>
      </w:rPr>
    </w:lvl>
    <w:lvl w:ilvl="1" w:tplc="AC0E16CA">
      <w:numFmt w:val="bullet"/>
      <w:lvlText w:val="•"/>
      <w:lvlJc w:val="left"/>
      <w:pPr>
        <w:ind w:left="394" w:hanging="240"/>
      </w:pPr>
      <w:rPr>
        <w:rFonts w:hint="default"/>
        <w:lang w:val="en-US" w:eastAsia="en-US" w:bidi="ar-SA"/>
      </w:rPr>
    </w:lvl>
    <w:lvl w:ilvl="2" w:tplc="82C0A4E8">
      <w:numFmt w:val="bullet"/>
      <w:lvlText w:val="•"/>
      <w:lvlJc w:val="left"/>
      <w:pPr>
        <w:ind w:left="428" w:hanging="240"/>
      </w:pPr>
      <w:rPr>
        <w:rFonts w:hint="default"/>
        <w:lang w:val="en-US" w:eastAsia="en-US" w:bidi="ar-SA"/>
      </w:rPr>
    </w:lvl>
    <w:lvl w:ilvl="3" w:tplc="EB2233EE">
      <w:numFmt w:val="bullet"/>
      <w:lvlText w:val="•"/>
      <w:lvlJc w:val="left"/>
      <w:pPr>
        <w:ind w:left="462" w:hanging="240"/>
      </w:pPr>
      <w:rPr>
        <w:rFonts w:hint="default"/>
        <w:lang w:val="en-US" w:eastAsia="en-US" w:bidi="ar-SA"/>
      </w:rPr>
    </w:lvl>
    <w:lvl w:ilvl="4" w:tplc="89CCEFD4">
      <w:numFmt w:val="bullet"/>
      <w:lvlText w:val="•"/>
      <w:lvlJc w:val="left"/>
      <w:pPr>
        <w:ind w:left="496" w:hanging="240"/>
      </w:pPr>
      <w:rPr>
        <w:rFonts w:hint="default"/>
        <w:lang w:val="en-US" w:eastAsia="en-US" w:bidi="ar-SA"/>
      </w:rPr>
    </w:lvl>
    <w:lvl w:ilvl="5" w:tplc="478C36D4">
      <w:numFmt w:val="bullet"/>
      <w:lvlText w:val="•"/>
      <w:lvlJc w:val="left"/>
      <w:pPr>
        <w:ind w:left="530" w:hanging="240"/>
      </w:pPr>
      <w:rPr>
        <w:rFonts w:hint="default"/>
        <w:lang w:val="en-US" w:eastAsia="en-US" w:bidi="ar-SA"/>
      </w:rPr>
    </w:lvl>
    <w:lvl w:ilvl="6" w:tplc="B7501292">
      <w:numFmt w:val="bullet"/>
      <w:lvlText w:val="•"/>
      <w:lvlJc w:val="left"/>
      <w:pPr>
        <w:ind w:left="564" w:hanging="240"/>
      </w:pPr>
      <w:rPr>
        <w:rFonts w:hint="default"/>
        <w:lang w:val="en-US" w:eastAsia="en-US" w:bidi="ar-SA"/>
      </w:rPr>
    </w:lvl>
    <w:lvl w:ilvl="7" w:tplc="DB3ADAFE">
      <w:numFmt w:val="bullet"/>
      <w:lvlText w:val="•"/>
      <w:lvlJc w:val="left"/>
      <w:pPr>
        <w:ind w:left="598" w:hanging="240"/>
      </w:pPr>
      <w:rPr>
        <w:rFonts w:hint="default"/>
        <w:lang w:val="en-US" w:eastAsia="en-US" w:bidi="ar-SA"/>
      </w:rPr>
    </w:lvl>
    <w:lvl w:ilvl="8" w:tplc="FA5EB552">
      <w:numFmt w:val="bullet"/>
      <w:lvlText w:val="•"/>
      <w:lvlJc w:val="left"/>
      <w:pPr>
        <w:ind w:left="632" w:hanging="240"/>
      </w:pPr>
      <w:rPr>
        <w:rFonts w:hint="default"/>
        <w:lang w:val="en-US" w:eastAsia="en-US" w:bidi="ar-SA"/>
      </w:rPr>
    </w:lvl>
  </w:abstractNum>
  <w:abstractNum w:abstractNumId="26" w15:restartNumberingAfterBreak="0">
    <w:nsid w:val="76D80854"/>
    <w:multiLevelType w:val="hybridMultilevel"/>
    <w:tmpl w:val="77DA5FE2"/>
    <w:lvl w:ilvl="0" w:tplc="F6246D88">
      <w:numFmt w:val="bullet"/>
      <w:lvlText w:val=""/>
      <w:lvlJc w:val="left"/>
      <w:pPr>
        <w:ind w:left="374" w:hanging="27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en-US" w:eastAsia="en-US" w:bidi="en-US"/>
      </w:rPr>
    </w:lvl>
    <w:lvl w:ilvl="1" w:tplc="530EC004">
      <w:numFmt w:val="bullet"/>
      <w:lvlText w:val=""/>
      <w:lvlJc w:val="left"/>
      <w:pPr>
        <w:ind w:left="66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E3FE181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3" w:tplc="E7D6833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en-US"/>
      </w:rPr>
    </w:lvl>
    <w:lvl w:ilvl="4" w:tplc="9C7480F4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en-US"/>
      </w:rPr>
    </w:lvl>
    <w:lvl w:ilvl="5" w:tplc="834A171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6" w:tplc="3CF4C076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7" w:tplc="216228D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en-US"/>
      </w:rPr>
    </w:lvl>
    <w:lvl w:ilvl="8" w:tplc="CDBE761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en-US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7"/>
  </w:num>
  <w:num w:numId="5">
    <w:abstractNumId w:val="23"/>
  </w:num>
  <w:num w:numId="6">
    <w:abstractNumId w:val="22"/>
  </w:num>
  <w:num w:numId="7">
    <w:abstractNumId w:val="16"/>
  </w:num>
  <w:num w:numId="8">
    <w:abstractNumId w:val="3"/>
  </w:num>
  <w:num w:numId="9">
    <w:abstractNumId w:val="24"/>
  </w:num>
  <w:num w:numId="10">
    <w:abstractNumId w:val="26"/>
  </w:num>
  <w:num w:numId="11">
    <w:abstractNumId w:val="21"/>
  </w:num>
  <w:num w:numId="12">
    <w:abstractNumId w:val="6"/>
  </w:num>
  <w:num w:numId="13">
    <w:abstractNumId w:val="10"/>
  </w:num>
  <w:num w:numId="14">
    <w:abstractNumId w:val="14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1"/>
  </w:num>
  <w:num w:numId="20">
    <w:abstractNumId w:val="8"/>
  </w:num>
  <w:num w:numId="21">
    <w:abstractNumId w:val="2"/>
  </w:num>
  <w:num w:numId="22">
    <w:abstractNumId w:val="4"/>
  </w:num>
  <w:num w:numId="23">
    <w:abstractNumId w:val="25"/>
  </w:num>
  <w:num w:numId="24">
    <w:abstractNumId w:val="15"/>
  </w:num>
  <w:num w:numId="25">
    <w:abstractNumId w:val="1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F2"/>
    <w:rsid w:val="00010D0D"/>
    <w:rsid w:val="00017ED9"/>
    <w:rsid w:val="00067AE2"/>
    <w:rsid w:val="00086FA4"/>
    <w:rsid w:val="000A2B8D"/>
    <w:rsid w:val="000C0159"/>
    <w:rsid w:val="000E69A6"/>
    <w:rsid w:val="0015081E"/>
    <w:rsid w:val="001608DF"/>
    <w:rsid w:val="001961CD"/>
    <w:rsid w:val="001E0A22"/>
    <w:rsid w:val="00212920"/>
    <w:rsid w:val="002217C2"/>
    <w:rsid w:val="002350F2"/>
    <w:rsid w:val="00273DC9"/>
    <w:rsid w:val="002861FD"/>
    <w:rsid w:val="002C160D"/>
    <w:rsid w:val="002C17BF"/>
    <w:rsid w:val="002F3130"/>
    <w:rsid w:val="00307DB6"/>
    <w:rsid w:val="00345E13"/>
    <w:rsid w:val="003554DE"/>
    <w:rsid w:val="00362B65"/>
    <w:rsid w:val="004034FB"/>
    <w:rsid w:val="0046302F"/>
    <w:rsid w:val="004C4B8D"/>
    <w:rsid w:val="0052152F"/>
    <w:rsid w:val="00523B41"/>
    <w:rsid w:val="005345A8"/>
    <w:rsid w:val="0054763E"/>
    <w:rsid w:val="00553332"/>
    <w:rsid w:val="00573557"/>
    <w:rsid w:val="00586F77"/>
    <w:rsid w:val="005D6800"/>
    <w:rsid w:val="006058D3"/>
    <w:rsid w:val="00647261"/>
    <w:rsid w:val="00684FCB"/>
    <w:rsid w:val="006B6A08"/>
    <w:rsid w:val="006C3301"/>
    <w:rsid w:val="0074308F"/>
    <w:rsid w:val="00755FDE"/>
    <w:rsid w:val="00761F2F"/>
    <w:rsid w:val="0079123B"/>
    <w:rsid w:val="007C1984"/>
    <w:rsid w:val="007E6861"/>
    <w:rsid w:val="00825FCB"/>
    <w:rsid w:val="00861AA1"/>
    <w:rsid w:val="0086366E"/>
    <w:rsid w:val="00871411"/>
    <w:rsid w:val="00875722"/>
    <w:rsid w:val="008947F5"/>
    <w:rsid w:val="0094341E"/>
    <w:rsid w:val="009B3C5F"/>
    <w:rsid w:val="00A14A53"/>
    <w:rsid w:val="00A759C6"/>
    <w:rsid w:val="00A83383"/>
    <w:rsid w:val="00AE3663"/>
    <w:rsid w:val="00AF07B7"/>
    <w:rsid w:val="00AF2267"/>
    <w:rsid w:val="00B16BA5"/>
    <w:rsid w:val="00B3785C"/>
    <w:rsid w:val="00B83E23"/>
    <w:rsid w:val="00BA5B6A"/>
    <w:rsid w:val="00BB0E72"/>
    <w:rsid w:val="00BF0B8C"/>
    <w:rsid w:val="00C220CB"/>
    <w:rsid w:val="00C61B3C"/>
    <w:rsid w:val="00C6239E"/>
    <w:rsid w:val="00CB18A6"/>
    <w:rsid w:val="00CB755A"/>
    <w:rsid w:val="00CC256C"/>
    <w:rsid w:val="00CC2EAC"/>
    <w:rsid w:val="00D30FF6"/>
    <w:rsid w:val="00D654CD"/>
    <w:rsid w:val="00D93A44"/>
    <w:rsid w:val="00D94FE0"/>
    <w:rsid w:val="00D95735"/>
    <w:rsid w:val="00DB38D6"/>
    <w:rsid w:val="00EB25AC"/>
    <w:rsid w:val="00EE62EB"/>
    <w:rsid w:val="00F831C4"/>
    <w:rsid w:val="00F90975"/>
    <w:rsid w:val="00FB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25379"/>
  <w15:docId w15:val="{B92C6872-87EE-DB43-B6A1-5BEF625A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FCB"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9"/>
    <w:qFormat/>
    <w:rsid w:val="00825FCB"/>
    <w:pPr>
      <w:ind w:left="419" w:right="504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825FCB"/>
    <w:pPr>
      <w:ind w:left="120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25F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25FCB"/>
    <w:pPr>
      <w:ind w:left="68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25FCB"/>
    <w:pPr>
      <w:spacing w:before="112"/>
      <w:ind w:left="685" w:hanging="355"/>
      <w:jc w:val="both"/>
    </w:pPr>
  </w:style>
  <w:style w:type="paragraph" w:customStyle="1" w:styleId="TableParagraph">
    <w:name w:val="Table Paragraph"/>
    <w:basedOn w:val="Normal"/>
    <w:uiPriority w:val="1"/>
    <w:qFormat/>
    <w:rsid w:val="00825FCB"/>
    <w:pPr>
      <w:spacing w:before="116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1E"/>
    <w:rPr>
      <w:rFonts w:ascii="Segoe UI" w:eastAsia="Calibri Light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3DC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C9"/>
    <w:rPr>
      <w:rFonts w:ascii="Calibri Light" w:eastAsia="Calibri Light" w:hAnsi="Calibri Light" w:cs="Calibri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3DC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C9"/>
    <w:rPr>
      <w:rFonts w:ascii="Calibri Light" w:eastAsia="Calibri Light" w:hAnsi="Calibri Light" w:cs="Calibri Light"/>
      <w:lang w:bidi="en-US"/>
    </w:rPr>
  </w:style>
  <w:style w:type="character" w:styleId="Hyperlink">
    <w:name w:val="Hyperlink"/>
    <w:basedOn w:val="DefaultParagraphFont"/>
    <w:uiPriority w:val="99"/>
    <w:unhideWhenUsed/>
    <w:rsid w:val="001608D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08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58D3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058D3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0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ptt.nps.gov/blog/covid-19-basics-disinfecting-cultural-resources/?fbclid=IwAR1Ds8IZFcm7ePifc7pma4jtslcr03hjV3BF7OB2XzdXS6WT0fIUUGjOC4k" TargetMode="External"/><Relationship Id="rId13" Type="http://schemas.openxmlformats.org/officeDocument/2006/relationships/hyperlink" Target="https://mblc.state.ma.us/costepma/index.php/cultural-institutions/mitigation/public-health-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ncptt.nps.gov/blog/covid-19-basics-disinfecting-cultural-resources/?fbclid=IwAR1Ds8IZFcm7ePifc7pma4jtslcr03hjV3BF7OB2XzdXS6WT0fIUUGjOC4k" TargetMode="External"/><Relationship Id="rId12" Type="http://schemas.openxmlformats.org/officeDocument/2006/relationships/hyperlink" Target="https://www.imls.gov/coronavirus-covid-19-updat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am-us.org/2020/03/05/information-for-the-museum-field-on-the-covid-19-coronavirus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dcc.org/free-resources/preservation-leaflets/3.-emergency-management/3.5-disinfecting-books?fbclid=IwAR2iSgr4RNeGWEEtL7dgVcRoqhxEmu8pfTf-8xLRpyjb62WBdLdSUoJfXH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am-us.org/2020/03/05/information-for-the-museum-field-on-the-covid-19-coronaviru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edcc.org/free-resources/preservation-leaflets/3.-emergency-management/3.5-disinfecting-books?fbclid=IwAR2iSgr4RNeGWEEtL7dgVcRoqhxEmu8pfTf-8xLRpyjb62WBdLdSUoJfXH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cptt.nps.gov/blog/covid-19-basics-disinfecting-cultural-resources/?fbclid=IwAR1Ds8IZFcm7ePifc7pma4jtslcr03hjV3BF7OB2XzdXS6WT0fIUUGjOC4k" TargetMode="External"/><Relationship Id="rId14" Type="http://schemas.openxmlformats.org/officeDocument/2006/relationships/hyperlink" Target="https://mblc.state.ma.us/costepma/index.php/cultural-institutions/mitigation/public-health-emergencies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1948</Words>
  <Characters>11108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Selter</dc:creator>
  <cp:lastModifiedBy>Yasmin Hashem</cp:lastModifiedBy>
  <cp:revision>9</cp:revision>
  <cp:lastPrinted>2020-05-08T07:04:00Z</cp:lastPrinted>
  <dcterms:created xsi:type="dcterms:W3CDTF">2020-05-08T07:11:00Z</dcterms:created>
  <dcterms:modified xsi:type="dcterms:W3CDTF">2020-05-08T08:09:00Z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2020-04-22T00:00:00Z</vt:filetime>
  </property>
</Properties>
</file>